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8BCAAB" w14:textId="77777777" w:rsidR="00DC7041" w:rsidRDefault="00FD3595">
      <w:pPr>
        <w:jc w:val="center"/>
      </w:pPr>
      <w:r>
        <w:rPr>
          <w:noProof/>
        </w:rPr>
        <w:drawing>
          <wp:inline distT="114300" distB="114300" distL="114300" distR="114300" wp14:anchorId="4EE7E5A8" wp14:editId="31623FF7">
            <wp:extent cx="5772150" cy="8382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5772150" cy="838200"/>
                    </a:xfrm>
                    <a:prstGeom prst="rect">
                      <a:avLst/>
                    </a:prstGeom>
                    <a:ln/>
                  </pic:spPr>
                </pic:pic>
              </a:graphicData>
            </a:graphic>
          </wp:inline>
        </w:drawing>
      </w:r>
    </w:p>
    <w:p w14:paraId="1AEAE40E" w14:textId="77777777" w:rsidR="00DC7041" w:rsidRDefault="00DC7041">
      <w:pPr>
        <w:jc w:val="center"/>
      </w:pPr>
    </w:p>
    <w:p w14:paraId="403BB026" w14:textId="2E4BD49E" w:rsidR="00DC7041" w:rsidRDefault="00FD3595" w:rsidP="00287F9F">
      <w:pPr>
        <w:jc w:val="center"/>
      </w:pPr>
      <w:r>
        <w:rPr>
          <w:rFonts w:ascii="Arial" w:eastAsia="Arial" w:hAnsi="Arial" w:cs="Arial"/>
          <w:b/>
          <w:u w:val="single"/>
        </w:rPr>
        <w:t xml:space="preserve">KOOP-/AANNEMINGSOVEREENKOMST BOXCOMPLEX </w:t>
      </w:r>
      <w:r w:rsidR="002D386D">
        <w:rPr>
          <w:rFonts w:ascii="Arial" w:eastAsia="Arial" w:hAnsi="Arial" w:cs="Arial"/>
          <w:b/>
          <w:u w:val="single"/>
        </w:rPr>
        <w:t>WEERT</w:t>
      </w:r>
    </w:p>
    <w:p w14:paraId="4CE16B16" w14:textId="77777777" w:rsidR="00DC7041" w:rsidRDefault="00DC7041"/>
    <w:p w14:paraId="7ED5F731" w14:textId="77777777" w:rsidR="00DC7041" w:rsidRDefault="00FD3595">
      <w:r>
        <w:rPr>
          <w:rFonts w:ascii="Arial" w:eastAsia="Arial" w:hAnsi="Arial" w:cs="Arial"/>
          <w:u w:val="single"/>
        </w:rPr>
        <w:t>Ondergetekenden</w:t>
      </w:r>
      <w:r>
        <w:rPr>
          <w:rFonts w:ascii="Arial" w:eastAsia="Arial" w:hAnsi="Arial" w:cs="Arial"/>
        </w:rPr>
        <w:t>:</w:t>
      </w:r>
    </w:p>
    <w:p w14:paraId="71790896" w14:textId="77777777" w:rsidR="00DC7041" w:rsidRDefault="00DC7041"/>
    <w:p w14:paraId="7617963D" w14:textId="77777777" w:rsidR="007D4EEB" w:rsidRDefault="007D4EEB" w:rsidP="007D4EEB">
      <w:pPr>
        <w:rPr>
          <w:rFonts w:ascii="Arial" w:eastAsia="Arial" w:hAnsi="Arial" w:cs="Arial"/>
        </w:rPr>
      </w:pPr>
      <w:r>
        <w:rPr>
          <w:rFonts w:ascii="Arial" w:eastAsia="Arial" w:hAnsi="Arial" w:cs="Arial"/>
        </w:rPr>
        <w:t xml:space="preserve">de besloten vennootschap met beperkte aansprakelijkheid </w:t>
      </w:r>
      <w:r>
        <w:rPr>
          <w:rFonts w:ascii="Arial" w:eastAsia="Arial" w:hAnsi="Arial" w:cs="Arial"/>
          <w:b/>
        </w:rPr>
        <w:t>BOXCOMPLEX B.V.</w:t>
      </w:r>
      <w:r>
        <w:rPr>
          <w:rFonts w:ascii="Arial" w:eastAsia="Arial" w:hAnsi="Arial" w:cs="Arial"/>
        </w:rPr>
        <w:t>, statutair gevestigd te Zaanstad, kantoorhoudende te 2729 NK Zoetermeer,</w:t>
      </w:r>
    </w:p>
    <w:p w14:paraId="01EB97BA" w14:textId="77777777" w:rsidR="007D4EEB" w:rsidRDefault="007D4EEB" w:rsidP="007D4EEB">
      <w:r>
        <w:rPr>
          <w:rFonts w:ascii="Arial" w:eastAsia="Arial" w:hAnsi="Arial" w:cs="Arial"/>
        </w:rPr>
        <w:t>Willem Dreeslaan 430 B, ingeschreven in het handelsregister van de Kamer van Koophandel en Fabrieken onder dossiernummer 58768483;</w:t>
      </w:r>
    </w:p>
    <w:p w14:paraId="236FB6EF" w14:textId="7424733C" w:rsidR="00DC7041" w:rsidRPr="007D4EEB" w:rsidRDefault="007D4EEB">
      <w:r>
        <w:rPr>
          <w:rFonts w:ascii="Arial" w:eastAsia="Arial" w:hAnsi="Arial" w:cs="Arial"/>
        </w:rPr>
        <w:t>hierna te noemen "de ondernemer"</w:t>
      </w:r>
      <w:r w:rsidR="00242D3A">
        <w:rPr>
          <w:rFonts w:ascii="Arial" w:eastAsia="Arial" w:hAnsi="Arial" w:cs="Arial"/>
        </w:rPr>
        <w:t>,</w:t>
      </w:r>
      <w:r w:rsidR="002D386D">
        <w:rPr>
          <w:rFonts w:ascii="Arial" w:eastAsia="Arial" w:hAnsi="Arial" w:cs="Arial"/>
        </w:rPr>
        <w:t xml:space="preserve"> of nader te noemen meester,</w:t>
      </w:r>
    </w:p>
    <w:p w14:paraId="2CCA72E8" w14:textId="77777777" w:rsidR="00EB314C" w:rsidRDefault="00EB314C"/>
    <w:p w14:paraId="0FC9B64F" w14:textId="77777777" w:rsidR="00DC7041" w:rsidRDefault="00FD3595">
      <w:r>
        <w:rPr>
          <w:rFonts w:ascii="Arial" w:eastAsia="Arial" w:hAnsi="Arial" w:cs="Arial"/>
        </w:rPr>
        <w:t>hierna te noemen "de ondernemer";</w:t>
      </w:r>
    </w:p>
    <w:p w14:paraId="4863B31D" w14:textId="77777777" w:rsidR="00DC7041" w:rsidRDefault="00DC7041"/>
    <w:p w14:paraId="33DB4524" w14:textId="77777777" w:rsidR="00DC7041" w:rsidRDefault="00FD3595">
      <w:r>
        <w:rPr>
          <w:rFonts w:ascii="Arial" w:eastAsia="Arial" w:hAnsi="Arial" w:cs="Arial"/>
        </w:rPr>
        <w:t>en</w:t>
      </w:r>
    </w:p>
    <w:p w14:paraId="7DF8353D" w14:textId="77777777" w:rsidR="00DC7041" w:rsidRDefault="00DC7041"/>
    <w:p w14:paraId="361F6A15" w14:textId="2AEEDF2F" w:rsidR="00132CA0" w:rsidRPr="00610B0E" w:rsidRDefault="00DB22E8" w:rsidP="00132CA0">
      <w:pPr>
        <w:rPr>
          <w:rFonts w:ascii="Arial" w:eastAsia="Arial" w:hAnsi="Arial" w:cs="Arial"/>
        </w:rPr>
      </w:pPr>
      <w:r>
        <w:rPr>
          <w:rFonts w:ascii="Arial" w:eastAsia="Arial" w:hAnsi="Arial" w:cs="Arial"/>
        </w:rPr>
        <w:t>naam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E358A75" w14:textId="77777777" w:rsidR="00132CA0" w:rsidRDefault="00132CA0" w:rsidP="00132CA0"/>
    <w:p w14:paraId="170D9AC0" w14:textId="53D12BF1" w:rsidR="00132CA0" w:rsidRDefault="00132CA0" w:rsidP="00132CA0">
      <w:r>
        <w:rPr>
          <w:rFonts w:ascii="Arial" w:eastAsia="Arial" w:hAnsi="Arial" w:cs="Arial"/>
        </w:rPr>
        <w:t>voornamen voluit</w:t>
      </w:r>
      <w:r>
        <w:rPr>
          <w:rFonts w:ascii="Arial" w:eastAsia="Arial" w:hAnsi="Arial" w:cs="Arial"/>
        </w:rPr>
        <w:tab/>
      </w:r>
      <w:r>
        <w:rPr>
          <w:rFonts w:ascii="Arial" w:eastAsia="Arial" w:hAnsi="Arial" w:cs="Arial"/>
        </w:rPr>
        <w:tab/>
      </w:r>
      <w:r>
        <w:rPr>
          <w:rFonts w:ascii="Arial" w:eastAsia="Arial" w:hAnsi="Arial" w:cs="Arial"/>
        </w:rPr>
        <w:tab/>
        <w:t>:</w:t>
      </w:r>
      <w:r w:rsidR="00BD2F21">
        <w:rPr>
          <w:rFonts w:ascii="Arial" w:eastAsia="Arial" w:hAnsi="Arial" w:cs="Arial"/>
        </w:rPr>
        <w:t xml:space="preserve"> </w:t>
      </w:r>
    </w:p>
    <w:p w14:paraId="7FF66F1E" w14:textId="77777777" w:rsidR="00132CA0" w:rsidRDefault="00132CA0" w:rsidP="00132CA0"/>
    <w:p w14:paraId="2C11DB05" w14:textId="3B9F13DA" w:rsidR="00132CA0" w:rsidRDefault="00DB22E8" w:rsidP="00132CA0">
      <w:r>
        <w:rPr>
          <w:rFonts w:ascii="Arial" w:eastAsia="Arial" w:hAnsi="Arial" w:cs="Arial"/>
        </w:rPr>
        <w:t>geboren 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40C11E1" w14:textId="77777777" w:rsidR="00132CA0" w:rsidRDefault="00132CA0" w:rsidP="00132CA0"/>
    <w:p w14:paraId="1E16AE05" w14:textId="145929A3" w:rsidR="00132CA0" w:rsidRDefault="00DB22E8" w:rsidP="00132CA0">
      <w:r>
        <w:rPr>
          <w:rFonts w:ascii="Arial" w:eastAsia="Arial" w:hAnsi="Arial" w:cs="Arial"/>
        </w:rPr>
        <w:t>op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71EC204" w14:textId="77777777" w:rsidR="00132CA0" w:rsidRDefault="00132CA0" w:rsidP="00132CA0"/>
    <w:p w14:paraId="2206093E" w14:textId="58281276" w:rsidR="00132CA0" w:rsidRDefault="00132CA0" w:rsidP="00132CA0">
      <w:r>
        <w:rPr>
          <w:rFonts w:ascii="Arial" w:eastAsia="Arial" w:hAnsi="Arial" w:cs="Arial"/>
        </w:rPr>
        <w:t>wonende 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sidR="00DB22E8">
        <w:rPr>
          <w:rFonts w:ascii="Arial" w:eastAsia="Arial" w:hAnsi="Arial" w:cs="Arial"/>
        </w:rPr>
        <w:t xml:space="preserve"> </w:t>
      </w:r>
    </w:p>
    <w:p w14:paraId="5C9D57AE" w14:textId="77777777" w:rsidR="00132CA0" w:rsidRDefault="00132CA0" w:rsidP="00132CA0"/>
    <w:p w14:paraId="1B3984FB" w14:textId="4CAB0693" w:rsidR="00132CA0" w:rsidRDefault="00DB22E8" w:rsidP="00132CA0">
      <w:r>
        <w:rPr>
          <w:rFonts w:ascii="Arial" w:eastAsia="Arial" w:hAnsi="Arial" w:cs="Arial"/>
        </w:rPr>
        <w:t xml:space="preserve">wonende aan de </w:t>
      </w:r>
      <w:r>
        <w:rPr>
          <w:rFonts w:ascii="Arial" w:eastAsia="Arial" w:hAnsi="Arial" w:cs="Arial"/>
        </w:rPr>
        <w:tab/>
      </w:r>
      <w:r>
        <w:rPr>
          <w:rFonts w:ascii="Arial" w:eastAsia="Arial" w:hAnsi="Arial" w:cs="Arial"/>
        </w:rPr>
        <w:tab/>
      </w:r>
      <w:r>
        <w:rPr>
          <w:rFonts w:ascii="Arial" w:eastAsia="Arial" w:hAnsi="Arial" w:cs="Arial"/>
        </w:rPr>
        <w:tab/>
        <w:t>:</w:t>
      </w:r>
      <w:r w:rsidRPr="00DB22E8">
        <w:rPr>
          <w:rFonts w:ascii="Arial" w:hAnsi="Arial" w:cs="Arial"/>
          <w:color w:val="auto"/>
        </w:rPr>
        <w:t xml:space="preserve"> </w:t>
      </w:r>
    </w:p>
    <w:p w14:paraId="08AF51B3" w14:textId="77777777" w:rsidR="00132CA0" w:rsidRDefault="00132CA0" w:rsidP="00132CA0"/>
    <w:p w14:paraId="48DE0290" w14:textId="3C521212" w:rsidR="00132CA0" w:rsidRDefault="00132CA0" w:rsidP="00132CA0">
      <w:r>
        <w:rPr>
          <w:rFonts w:ascii="Arial" w:eastAsia="Arial" w:hAnsi="Arial" w:cs="Arial"/>
        </w:rPr>
        <w:t>pos</w:t>
      </w:r>
      <w:r w:rsidR="00DB22E8">
        <w:rPr>
          <w:rFonts w:ascii="Arial" w:eastAsia="Arial" w:hAnsi="Arial" w:cs="Arial"/>
        </w:rPr>
        <w:t>tcode</w:t>
      </w:r>
      <w:r w:rsidR="00DB22E8">
        <w:rPr>
          <w:rFonts w:ascii="Arial" w:eastAsia="Arial" w:hAnsi="Arial" w:cs="Arial"/>
        </w:rPr>
        <w:tab/>
      </w:r>
      <w:r w:rsidR="00DB22E8">
        <w:rPr>
          <w:rFonts w:ascii="Arial" w:eastAsia="Arial" w:hAnsi="Arial" w:cs="Arial"/>
        </w:rPr>
        <w:tab/>
      </w:r>
      <w:r w:rsidR="00DB22E8">
        <w:rPr>
          <w:rFonts w:ascii="Arial" w:eastAsia="Arial" w:hAnsi="Arial" w:cs="Arial"/>
        </w:rPr>
        <w:tab/>
      </w:r>
      <w:r w:rsidR="00DB22E8">
        <w:rPr>
          <w:rFonts w:ascii="Arial" w:eastAsia="Arial" w:hAnsi="Arial" w:cs="Arial"/>
        </w:rPr>
        <w:tab/>
        <w:t xml:space="preserve">: </w:t>
      </w:r>
    </w:p>
    <w:p w14:paraId="0815338B" w14:textId="77777777" w:rsidR="00132CA0" w:rsidRDefault="00132CA0" w:rsidP="00132CA0"/>
    <w:p w14:paraId="30671E2F" w14:textId="2B3F7401" w:rsidR="00132CA0" w:rsidRDefault="00DB22E8" w:rsidP="00132CA0">
      <w:r>
        <w:rPr>
          <w:rFonts w:ascii="Arial" w:eastAsia="Arial" w:hAnsi="Arial" w:cs="Arial"/>
        </w:rPr>
        <w:t>nummer legitimatiebewijs</w:t>
      </w:r>
      <w:r>
        <w:rPr>
          <w:rFonts w:ascii="Arial" w:eastAsia="Arial" w:hAnsi="Arial" w:cs="Arial"/>
        </w:rPr>
        <w:tab/>
      </w:r>
      <w:r>
        <w:rPr>
          <w:rFonts w:ascii="Arial" w:eastAsia="Arial" w:hAnsi="Arial" w:cs="Arial"/>
        </w:rPr>
        <w:tab/>
        <w:t xml:space="preserve">: </w:t>
      </w:r>
    </w:p>
    <w:p w14:paraId="7EFDBDDF" w14:textId="77777777" w:rsidR="00132CA0" w:rsidRDefault="00132CA0" w:rsidP="00132CA0"/>
    <w:p w14:paraId="676A1B2E" w14:textId="07A3A00B" w:rsidR="00132CA0" w:rsidRDefault="00DB22E8" w:rsidP="00132CA0">
      <w:r>
        <w:rPr>
          <w:rFonts w:ascii="Arial" w:eastAsia="Arial" w:hAnsi="Arial" w:cs="Arial"/>
        </w:rPr>
        <w:t>handelend namens</w:t>
      </w:r>
      <w:r>
        <w:rPr>
          <w:rFonts w:ascii="Arial" w:eastAsia="Arial" w:hAnsi="Arial" w:cs="Arial"/>
        </w:rPr>
        <w:tab/>
      </w:r>
      <w:r>
        <w:rPr>
          <w:rFonts w:ascii="Arial" w:eastAsia="Arial" w:hAnsi="Arial" w:cs="Arial"/>
        </w:rPr>
        <w:tab/>
      </w:r>
      <w:r>
        <w:rPr>
          <w:rFonts w:ascii="Arial" w:eastAsia="Arial" w:hAnsi="Arial" w:cs="Arial"/>
        </w:rPr>
        <w:tab/>
        <w:t xml:space="preserve">: </w:t>
      </w:r>
    </w:p>
    <w:p w14:paraId="6CA1A79F" w14:textId="77777777" w:rsidR="00132CA0" w:rsidRDefault="00132CA0" w:rsidP="00132CA0"/>
    <w:p w14:paraId="2FCDFA62" w14:textId="431E976A" w:rsidR="007F6362" w:rsidRDefault="00DB22E8" w:rsidP="007F6362">
      <w:r>
        <w:rPr>
          <w:rFonts w:ascii="Arial" w:eastAsia="Arial" w:hAnsi="Arial" w:cs="Arial"/>
        </w:rPr>
        <w:t>gevestigd 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2B18BBAF" w14:textId="77777777" w:rsidR="00132CA0" w:rsidRDefault="00132CA0" w:rsidP="00132CA0"/>
    <w:p w14:paraId="6EE4EDA8" w14:textId="58B216B9" w:rsidR="00132CA0" w:rsidRPr="00AD45F3" w:rsidRDefault="00132CA0" w:rsidP="00132CA0">
      <w:pPr>
        <w:rPr>
          <w:lang w:val="de-DE"/>
        </w:rPr>
      </w:pPr>
      <w:proofErr w:type="spellStart"/>
      <w:r w:rsidRPr="00AD45F3">
        <w:rPr>
          <w:rFonts w:ascii="Arial" w:eastAsia="Arial" w:hAnsi="Arial" w:cs="Arial"/>
          <w:lang w:val="de-DE"/>
        </w:rPr>
        <w:t>adres</w:t>
      </w:r>
      <w:proofErr w:type="spellEnd"/>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t>:</w:t>
      </w:r>
      <w:r w:rsidR="00DB22E8">
        <w:rPr>
          <w:rFonts w:ascii="Arial" w:eastAsia="Arial" w:hAnsi="Arial" w:cs="Arial"/>
          <w:lang w:val="de-DE"/>
        </w:rPr>
        <w:t xml:space="preserve"> </w:t>
      </w:r>
    </w:p>
    <w:p w14:paraId="5F7E3200" w14:textId="77777777" w:rsidR="00132CA0" w:rsidRPr="00AD45F3" w:rsidRDefault="00132CA0" w:rsidP="00132CA0">
      <w:pPr>
        <w:rPr>
          <w:lang w:val="de-DE"/>
        </w:rPr>
      </w:pPr>
    </w:p>
    <w:p w14:paraId="07512077" w14:textId="6B2ED71A" w:rsidR="00132CA0" w:rsidRPr="00AD45F3" w:rsidRDefault="00132CA0" w:rsidP="00132CA0">
      <w:pPr>
        <w:rPr>
          <w:lang w:val="de-DE"/>
        </w:rPr>
      </w:pPr>
      <w:proofErr w:type="spellStart"/>
      <w:r w:rsidRPr="00AD45F3">
        <w:rPr>
          <w:rFonts w:ascii="Arial" w:eastAsia="Arial" w:hAnsi="Arial" w:cs="Arial"/>
          <w:lang w:val="de-DE"/>
        </w:rPr>
        <w:t>postcode</w:t>
      </w:r>
      <w:proofErr w:type="spellEnd"/>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t>:</w:t>
      </w:r>
      <w:r w:rsidR="00DB22E8">
        <w:rPr>
          <w:rFonts w:ascii="Arial" w:eastAsia="Arial" w:hAnsi="Arial" w:cs="Arial"/>
          <w:lang w:val="de-DE"/>
        </w:rPr>
        <w:t xml:space="preserve"> </w:t>
      </w:r>
    </w:p>
    <w:p w14:paraId="4E572F60" w14:textId="77777777" w:rsidR="00132CA0" w:rsidRPr="00AD45F3" w:rsidRDefault="00132CA0" w:rsidP="00132CA0">
      <w:pPr>
        <w:rPr>
          <w:lang w:val="de-DE"/>
        </w:rPr>
      </w:pPr>
    </w:p>
    <w:p w14:paraId="01C14DEB" w14:textId="7A86CEEC" w:rsidR="00132CA0" w:rsidRPr="00AD45F3" w:rsidRDefault="00132CA0" w:rsidP="00132CA0">
      <w:pPr>
        <w:rPr>
          <w:lang w:val="de-DE"/>
        </w:rPr>
      </w:pPr>
      <w:proofErr w:type="spellStart"/>
      <w:r w:rsidRPr="00AD45F3">
        <w:rPr>
          <w:rFonts w:ascii="Arial" w:eastAsia="Arial" w:hAnsi="Arial" w:cs="Arial"/>
          <w:lang w:val="de-DE"/>
        </w:rPr>
        <w:t>dossiernummer</w:t>
      </w:r>
      <w:proofErr w:type="spellEnd"/>
      <w:r w:rsidRPr="00AD45F3">
        <w:rPr>
          <w:rFonts w:ascii="Arial" w:eastAsia="Arial" w:hAnsi="Arial" w:cs="Arial"/>
          <w:lang w:val="de-DE"/>
        </w:rPr>
        <w:t xml:space="preserve"> </w:t>
      </w:r>
      <w:proofErr w:type="spellStart"/>
      <w:r w:rsidRPr="00AD45F3">
        <w:rPr>
          <w:rFonts w:ascii="Arial" w:eastAsia="Arial" w:hAnsi="Arial" w:cs="Arial"/>
          <w:lang w:val="de-DE"/>
        </w:rPr>
        <w:t>handelsregister</w:t>
      </w:r>
      <w:proofErr w:type="spellEnd"/>
      <w:r w:rsidRPr="00AD45F3">
        <w:rPr>
          <w:rFonts w:ascii="Arial" w:eastAsia="Arial" w:hAnsi="Arial" w:cs="Arial"/>
          <w:lang w:val="de-DE"/>
        </w:rPr>
        <w:tab/>
        <w:t>:</w:t>
      </w:r>
      <w:r w:rsidR="00DB22E8">
        <w:rPr>
          <w:rFonts w:ascii="Arial" w:eastAsia="Arial" w:hAnsi="Arial" w:cs="Arial"/>
          <w:lang w:val="de-DE"/>
        </w:rPr>
        <w:t xml:space="preserve"> </w:t>
      </w:r>
    </w:p>
    <w:p w14:paraId="6FD6F441" w14:textId="77777777" w:rsidR="00132CA0" w:rsidRPr="00AD45F3" w:rsidRDefault="00132CA0" w:rsidP="00132CA0">
      <w:pPr>
        <w:rPr>
          <w:lang w:val="de-DE"/>
        </w:rPr>
      </w:pPr>
    </w:p>
    <w:p w14:paraId="24655130" w14:textId="1A8F9B30" w:rsidR="00132CA0" w:rsidRPr="00020DA0" w:rsidRDefault="00132CA0" w:rsidP="00132CA0">
      <w:pPr>
        <w:rPr>
          <w:lang w:val="de-DE"/>
        </w:rPr>
      </w:pPr>
      <w:r w:rsidRPr="00020DA0">
        <w:rPr>
          <w:rFonts w:ascii="Arial" w:eastAsia="Arial" w:hAnsi="Arial" w:cs="Arial"/>
          <w:lang w:val="de-DE"/>
        </w:rPr>
        <w:t xml:space="preserve">btw </w:t>
      </w:r>
      <w:proofErr w:type="spellStart"/>
      <w:r w:rsidRPr="00020DA0">
        <w:rPr>
          <w:rFonts w:ascii="Arial" w:eastAsia="Arial" w:hAnsi="Arial" w:cs="Arial"/>
          <w:lang w:val="de-DE"/>
        </w:rPr>
        <w:t>nummer</w:t>
      </w:r>
      <w:proofErr w:type="spellEnd"/>
      <w:r w:rsidRPr="00020DA0">
        <w:rPr>
          <w:rFonts w:ascii="Arial" w:eastAsia="Arial" w:hAnsi="Arial" w:cs="Arial"/>
          <w:lang w:val="de-DE"/>
        </w:rPr>
        <w:tab/>
      </w:r>
      <w:r w:rsidRPr="00020DA0">
        <w:rPr>
          <w:rFonts w:ascii="Arial" w:eastAsia="Arial" w:hAnsi="Arial" w:cs="Arial"/>
          <w:lang w:val="de-DE"/>
        </w:rPr>
        <w:tab/>
      </w:r>
      <w:r w:rsidRPr="00020DA0">
        <w:rPr>
          <w:rFonts w:ascii="Arial" w:eastAsia="Arial" w:hAnsi="Arial" w:cs="Arial"/>
          <w:lang w:val="de-DE"/>
        </w:rPr>
        <w:tab/>
      </w:r>
      <w:r w:rsidRPr="00020DA0">
        <w:rPr>
          <w:rFonts w:ascii="Arial" w:eastAsia="Arial" w:hAnsi="Arial" w:cs="Arial"/>
          <w:lang w:val="de-DE"/>
        </w:rPr>
        <w:tab/>
        <w:t>:</w:t>
      </w:r>
      <w:r w:rsidR="00DB22E8" w:rsidRPr="00020DA0">
        <w:rPr>
          <w:rFonts w:ascii="Arial" w:eastAsia="Arial" w:hAnsi="Arial" w:cs="Arial"/>
          <w:lang w:val="de-DE"/>
        </w:rPr>
        <w:t xml:space="preserve"> </w:t>
      </w:r>
    </w:p>
    <w:p w14:paraId="5DE8544F" w14:textId="77777777" w:rsidR="00132CA0" w:rsidRPr="00020DA0" w:rsidRDefault="00132CA0" w:rsidP="00132CA0">
      <w:pPr>
        <w:rPr>
          <w:lang w:val="de-DE"/>
        </w:rPr>
      </w:pPr>
    </w:p>
    <w:p w14:paraId="34F74B8B" w14:textId="124143BA" w:rsidR="00132CA0" w:rsidRDefault="00DB22E8" w:rsidP="00132CA0">
      <w:r>
        <w:rPr>
          <w:rFonts w:ascii="Arial" w:eastAsia="Arial" w:hAnsi="Arial" w:cs="Arial"/>
        </w:rPr>
        <w:t>IBAN nummer</w:t>
      </w:r>
      <w:r>
        <w:rPr>
          <w:rFonts w:ascii="Arial" w:eastAsia="Arial" w:hAnsi="Arial" w:cs="Arial"/>
        </w:rPr>
        <w:tab/>
      </w:r>
      <w:r>
        <w:rPr>
          <w:rFonts w:ascii="Arial" w:eastAsia="Arial" w:hAnsi="Arial" w:cs="Arial"/>
        </w:rPr>
        <w:tab/>
      </w:r>
      <w:r>
        <w:rPr>
          <w:rFonts w:ascii="Arial" w:eastAsia="Arial" w:hAnsi="Arial" w:cs="Arial"/>
        </w:rPr>
        <w:tab/>
        <w:t xml:space="preserve">: </w:t>
      </w:r>
    </w:p>
    <w:p w14:paraId="0E19DC1B" w14:textId="77777777" w:rsidR="00132CA0" w:rsidRDefault="00132CA0" w:rsidP="00132CA0"/>
    <w:p w14:paraId="111DABAA" w14:textId="6CCFEE64" w:rsidR="00132CA0" w:rsidRDefault="00132CA0" w:rsidP="00132CA0">
      <w:r>
        <w:rPr>
          <w:rFonts w:ascii="Arial" w:eastAsia="Arial" w:hAnsi="Arial" w:cs="Arial"/>
        </w:rPr>
        <w:t>tele</w:t>
      </w:r>
      <w:r w:rsidR="00DB22E8">
        <w:rPr>
          <w:rFonts w:ascii="Arial" w:eastAsia="Arial" w:hAnsi="Arial" w:cs="Arial"/>
        </w:rPr>
        <w:t>fonisch te bereiken onder nr.</w:t>
      </w:r>
      <w:r w:rsidR="00DB22E8">
        <w:rPr>
          <w:rFonts w:ascii="Arial" w:eastAsia="Arial" w:hAnsi="Arial" w:cs="Arial"/>
        </w:rPr>
        <w:tab/>
        <w:t>:</w:t>
      </w:r>
      <w:r w:rsidR="00DB22E8" w:rsidRPr="00DB22E8">
        <w:rPr>
          <w:rFonts w:ascii="Arial" w:hAnsi="Arial" w:cs="Arial"/>
          <w:color w:val="auto"/>
        </w:rPr>
        <w:t xml:space="preserve"> </w:t>
      </w:r>
    </w:p>
    <w:p w14:paraId="3A4F408C" w14:textId="77777777" w:rsidR="00132CA0" w:rsidRDefault="00132CA0" w:rsidP="00132CA0"/>
    <w:p w14:paraId="0D6BFFA6" w14:textId="7FF95887" w:rsidR="00132CA0" w:rsidRDefault="00DB22E8" w:rsidP="00132CA0">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33B2D0B" w14:textId="77777777" w:rsidR="00132CA0" w:rsidRDefault="00132CA0" w:rsidP="00132CA0">
      <w:r>
        <w:rPr>
          <w:rFonts w:ascii="Arial" w:eastAsia="Arial" w:hAnsi="Arial" w:cs="Arial"/>
        </w:rPr>
        <w:t>hierna te noemen "de verkrijger",</w:t>
      </w:r>
    </w:p>
    <w:p w14:paraId="103BB925" w14:textId="77777777" w:rsidR="00E77418" w:rsidRDefault="00E77418" w:rsidP="00EE5A43">
      <w:pPr>
        <w:rPr>
          <w:rFonts w:ascii="Arial" w:eastAsia="Arial" w:hAnsi="Arial" w:cs="Arial"/>
          <w:b/>
        </w:rPr>
      </w:pPr>
    </w:p>
    <w:p w14:paraId="1FFE0649" w14:textId="77777777" w:rsidR="004C1ADC" w:rsidRDefault="004C1ADC" w:rsidP="004C1ADC">
      <w:r>
        <w:rPr>
          <w:rFonts w:ascii="Arial" w:eastAsia="Arial" w:hAnsi="Arial" w:cs="Arial"/>
          <w:b/>
        </w:rPr>
        <w:t>Overwegende:</w:t>
      </w:r>
    </w:p>
    <w:p w14:paraId="6F43DE35" w14:textId="77777777" w:rsidR="004C1ADC" w:rsidRDefault="004C1ADC" w:rsidP="004C1ADC"/>
    <w:p w14:paraId="19B0803B" w14:textId="75FC80F5" w:rsidR="004C1ADC" w:rsidRDefault="004C1ADC" w:rsidP="004C1ADC">
      <w:pPr>
        <w:tabs>
          <w:tab w:val="left" w:pos="425"/>
        </w:tabs>
        <w:ind w:left="425" w:hanging="423"/>
        <w:rPr>
          <w:rFonts w:ascii="Arial" w:eastAsia="Arial" w:hAnsi="Arial" w:cs="Arial"/>
        </w:rPr>
      </w:pPr>
      <w:r>
        <w:rPr>
          <w:rFonts w:ascii="Arial" w:eastAsia="Arial" w:hAnsi="Arial" w:cs="Arial"/>
        </w:rPr>
        <w:t>-</w:t>
      </w:r>
      <w:r>
        <w:rPr>
          <w:rFonts w:ascii="Arial" w:eastAsia="Arial" w:hAnsi="Arial" w:cs="Arial"/>
        </w:rPr>
        <w:tab/>
        <w:t xml:space="preserve">dat de ondernemer voornemens is een complex met </w:t>
      </w:r>
      <w:r w:rsidR="00245DB6">
        <w:rPr>
          <w:rFonts w:ascii="Arial" w:eastAsia="Arial" w:hAnsi="Arial" w:cs="Arial"/>
        </w:rPr>
        <w:t xml:space="preserve">naar verwachting </w:t>
      </w:r>
      <w:r w:rsidR="004A0F10">
        <w:rPr>
          <w:rFonts w:ascii="Arial" w:hAnsi="Arial" w:cs="Arial"/>
          <w:bCs/>
        </w:rPr>
        <w:t>1</w:t>
      </w:r>
      <w:r w:rsidR="008B5308">
        <w:rPr>
          <w:rFonts w:ascii="Arial" w:hAnsi="Arial" w:cs="Arial"/>
          <w:bCs/>
        </w:rPr>
        <w:t>2</w:t>
      </w:r>
      <w:r w:rsidR="00245DB6">
        <w:rPr>
          <w:rFonts w:ascii="Arial" w:hAnsi="Arial" w:cs="Arial"/>
          <w:bCs/>
        </w:rPr>
        <w:t xml:space="preserve"> bedrijfsunits +</w:t>
      </w:r>
      <w:r w:rsidR="00245DB6">
        <w:rPr>
          <w:rFonts w:ascii="Arial" w:eastAsia="Arial" w:hAnsi="Arial" w:cs="Arial"/>
        </w:rPr>
        <w:t xml:space="preserve"> </w:t>
      </w:r>
      <w:r>
        <w:rPr>
          <w:rFonts w:ascii="Arial" w:eastAsia="Arial" w:hAnsi="Arial" w:cs="Arial"/>
        </w:rPr>
        <w:t xml:space="preserve">naar verwachting </w:t>
      </w:r>
      <w:r w:rsidR="008B5308">
        <w:rPr>
          <w:rFonts w:ascii="Arial" w:hAnsi="Arial" w:cs="Arial"/>
          <w:bCs/>
        </w:rPr>
        <w:t>145</w:t>
      </w:r>
      <w:r>
        <w:rPr>
          <w:rFonts w:ascii="Arial" w:eastAsia="Arial" w:hAnsi="Arial" w:cs="Arial"/>
          <w:b/>
        </w:rPr>
        <w:t xml:space="preserve"> </w:t>
      </w:r>
      <w:r>
        <w:rPr>
          <w:rFonts w:ascii="Arial" w:eastAsia="Arial" w:hAnsi="Arial" w:cs="Arial"/>
        </w:rPr>
        <w:t xml:space="preserve">garage- en/of bedrijfsruimten met gemeenschappelijke technische- / sanitaire ruimte te stichten aan de </w:t>
      </w:r>
      <w:proofErr w:type="spellStart"/>
      <w:r w:rsidR="00334806">
        <w:rPr>
          <w:rFonts w:ascii="Arial" w:eastAsia="Arial" w:hAnsi="Arial" w:cs="Arial"/>
        </w:rPr>
        <w:t>Hoolstraat</w:t>
      </w:r>
      <w:proofErr w:type="spellEnd"/>
      <w:r w:rsidR="00334806">
        <w:rPr>
          <w:rFonts w:ascii="Arial" w:eastAsia="Arial" w:hAnsi="Arial" w:cs="Arial"/>
        </w:rPr>
        <w:t xml:space="preserve"> </w:t>
      </w:r>
      <w:r w:rsidR="008B5308">
        <w:rPr>
          <w:rFonts w:ascii="Arial" w:hAnsi="Arial" w:cs="Arial"/>
          <w:bCs/>
        </w:rPr>
        <w:t>ONG</w:t>
      </w:r>
      <w:r>
        <w:rPr>
          <w:rFonts w:ascii="Arial" w:eastAsia="Arial" w:hAnsi="Arial" w:cs="Arial"/>
        </w:rPr>
        <w:t xml:space="preserve"> op het </w:t>
      </w:r>
      <w:r w:rsidRPr="00E21EF1">
        <w:rPr>
          <w:rFonts w:ascii="Arial" w:eastAsia="Arial" w:hAnsi="Arial" w:cs="Arial"/>
        </w:rPr>
        <w:t>bedrijven</w:t>
      </w:r>
      <w:r w:rsidR="00444BAD">
        <w:rPr>
          <w:rFonts w:ascii="Arial" w:eastAsia="Arial" w:hAnsi="Arial" w:cs="Arial"/>
        </w:rPr>
        <w:t xml:space="preserve">terrein </w:t>
      </w:r>
      <w:r w:rsidR="00DC57B3" w:rsidRPr="00DC57B3">
        <w:rPr>
          <w:rFonts w:ascii="Arial" w:hAnsi="Arial" w:cs="Arial"/>
          <w:color w:val="282828"/>
        </w:rPr>
        <w:t>Kanaalzone 2</w:t>
      </w:r>
      <w:r>
        <w:rPr>
          <w:rFonts w:ascii="Arial" w:eastAsia="Arial" w:hAnsi="Arial" w:cs="Arial"/>
        </w:rPr>
        <w:t xml:space="preserve"> te</w:t>
      </w:r>
      <w:r w:rsidR="007D4EEB">
        <w:rPr>
          <w:rFonts w:ascii="Arial" w:eastAsia="Arial" w:hAnsi="Arial" w:cs="Arial"/>
        </w:rPr>
        <w:t xml:space="preserve"> </w:t>
      </w:r>
      <w:r w:rsidR="00DC57B3">
        <w:rPr>
          <w:rFonts w:ascii="Arial" w:hAnsi="Arial" w:cs="Arial"/>
          <w:bCs/>
        </w:rPr>
        <w:t>Weert</w:t>
      </w:r>
      <w:r>
        <w:rPr>
          <w:rFonts w:ascii="Arial" w:eastAsia="Arial" w:hAnsi="Arial" w:cs="Arial"/>
        </w:rPr>
        <w:t>;</w:t>
      </w:r>
    </w:p>
    <w:p w14:paraId="45A5DFA4" w14:textId="77777777" w:rsidR="005162C2" w:rsidRDefault="005162C2" w:rsidP="005162C2">
      <w:pPr>
        <w:numPr>
          <w:ilvl w:val="0"/>
          <w:numId w:val="7"/>
        </w:numPr>
        <w:tabs>
          <w:tab w:val="left" w:pos="425"/>
        </w:tabs>
        <w:ind w:left="425" w:hanging="423"/>
      </w:pPr>
      <w:r w:rsidRPr="004653D9">
        <w:rPr>
          <w:rFonts w:ascii="Arial" w:hAnsi="Arial" w:cs="Arial"/>
        </w:rPr>
        <w:t xml:space="preserve">dat er andere fase(s), bestaande uit waarschijnlijk </w:t>
      </w:r>
      <w:proofErr w:type="spellStart"/>
      <w:r w:rsidRPr="004653D9">
        <w:rPr>
          <w:rFonts w:ascii="Arial" w:hAnsi="Arial" w:cs="Arial"/>
          <w:b/>
        </w:rPr>
        <w:t>n.t.b</w:t>
      </w:r>
      <w:proofErr w:type="spellEnd"/>
      <w:r w:rsidRPr="004653D9">
        <w:rPr>
          <w:rFonts w:ascii="Arial" w:hAnsi="Arial" w:cs="Arial"/>
          <w:b/>
        </w:rPr>
        <w:t xml:space="preserve">. </w:t>
      </w:r>
      <w:r w:rsidRPr="004653D9">
        <w:rPr>
          <w:rFonts w:ascii="Arial" w:hAnsi="Arial" w:cs="Arial"/>
        </w:rPr>
        <w:t>units kunnen worden gerealiseerd;</w:t>
      </w:r>
    </w:p>
    <w:p w14:paraId="21567E81" w14:textId="77777777" w:rsidR="004C1ADC" w:rsidRDefault="004C1ADC" w:rsidP="004C1ADC">
      <w:pPr>
        <w:tabs>
          <w:tab w:val="left" w:pos="425"/>
        </w:tabs>
        <w:ind w:left="425" w:hanging="423"/>
        <w:rPr>
          <w:rFonts w:ascii="Arial" w:eastAsia="Arial" w:hAnsi="Arial" w:cs="Arial"/>
        </w:rPr>
      </w:pPr>
      <w:r>
        <w:rPr>
          <w:rFonts w:ascii="Arial" w:eastAsia="Arial" w:hAnsi="Arial" w:cs="Arial"/>
        </w:rPr>
        <w:t>-</w:t>
      </w:r>
      <w:r>
        <w:rPr>
          <w:rFonts w:ascii="Arial" w:eastAsia="Arial" w:hAnsi="Arial" w:cs="Arial"/>
        </w:rPr>
        <w:tab/>
        <w:t>dat de ondernemer het totale complex heeft gesplitst of zal splitsen in appartementsrechten bij akten verleden of te verlijden voor de hierna genoemde notaris;</w:t>
      </w:r>
      <w:r w:rsidRPr="009C1CF4">
        <w:rPr>
          <w:rFonts w:ascii="Arial" w:eastAsia="Arial" w:hAnsi="Arial" w:cs="Arial"/>
        </w:rPr>
        <w:t xml:space="preserve"> </w:t>
      </w:r>
    </w:p>
    <w:p w14:paraId="0E3FE3EC" w14:textId="77777777" w:rsidR="004C1ADC" w:rsidRDefault="004C1ADC" w:rsidP="004C1ADC">
      <w:pPr>
        <w:tabs>
          <w:tab w:val="left" w:pos="425"/>
        </w:tabs>
        <w:ind w:left="425" w:hanging="423"/>
      </w:pPr>
      <w:r>
        <w:rPr>
          <w:rFonts w:ascii="Arial" w:eastAsia="Arial" w:hAnsi="Arial" w:cs="Arial"/>
        </w:rPr>
        <w:t>-</w:t>
      </w:r>
      <w:r>
        <w:rPr>
          <w:rFonts w:ascii="Arial" w:eastAsia="Arial" w:hAnsi="Arial" w:cs="Arial"/>
        </w:rPr>
        <w:tab/>
        <w:t>dat wellicht meerdere garage- en/of bedrijfsruimten gerealiseerd zullen worden op de verdieping, en hiertoe een opstalrecht gevestigd zal worden op de boxen gelegen op de begane grond;</w:t>
      </w:r>
    </w:p>
    <w:p w14:paraId="44178C08" w14:textId="77777777" w:rsidR="004C1ADC" w:rsidRDefault="004C1ADC" w:rsidP="004C1ADC">
      <w:pPr>
        <w:tabs>
          <w:tab w:val="left" w:pos="425"/>
        </w:tabs>
        <w:ind w:left="425" w:hanging="423"/>
      </w:pPr>
      <w:r>
        <w:rPr>
          <w:rFonts w:ascii="Arial" w:eastAsia="Arial" w:hAnsi="Arial" w:cs="Arial"/>
        </w:rPr>
        <w:t>-</w:t>
      </w:r>
      <w:r>
        <w:rPr>
          <w:rFonts w:ascii="Arial" w:eastAsia="Arial" w:hAnsi="Arial" w:cs="Arial"/>
        </w:rPr>
        <w:tab/>
        <w:t>dat bij de akte van splitsing appartementsrechten zijn/worden gerealiseerd, overeenkomstig de door de hierna te noemen notaris op te stellen (ontwerp)akte van splitsing met de daarbij behorende (ontwerp) tekening en het in die akte van splitsing vastgestelde en/of aangeduide reglement;</w:t>
      </w:r>
      <w:r w:rsidRPr="00C941C1">
        <w:rPr>
          <w:rFonts w:ascii="Arial" w:eastAsia="Arial" w:hAnsi="Arial" w:cs="Arial"/>
        </w:rPr>
        <w:t xml:space="preserve"> </w:t>
      </w:r>
    </w:p>
    <w:p w14:paraId="5663EAB1" w14:textId="77777777" w:rsidR="004C1ADC" w:rsidRDefault="004C1ADC" w:rsidP="004C1ADC">
      <w:pPr>
        <w:tabs>
          <w:tab w:val="left" w:pos="425"/>
        </w:tabs>
        <w:ind w:left="425" w:hanging="423"/>
      </w:pPr>
      <w:r>
        <w:rPr>
          <w:rFonts w:ascii="Arial" w:eastAsia="Arial" w:hAnsi="Arial" w:cs="Arial"/>
        </w:rPr>
        <w:t>-</w:t>
      </w:r>
      <w:r>
        <w:rPr>
          <w:rFonts w:ascii="Arial" w:eastAsia="Arial" w:hAnsi="Arial" w:cs="Arial"/>
        </w:rPr>
        <w:tab/>
        <w:t>dat de splitsingstekening ter inzage is bij de ondernemer en hierna genoemde notaris;</w:t>
      </w:r>
    </w:p>
    <w:p w14:paraId="32055CD7" w14:textId="77777777" w:rsidR="00430F10" w:rsidRDefault="00430F10" w:rsidP="00EE5A43">
      <w:pPr>
        <w:rPr>
          <w:rFonts w:ascii="Arial" w:eastAsia="Arial" w:hAnsi="Arial" w:cs="Arial"/>
          <w:bCs/>
        </w:rPr>
      </w:pPr>
    </w:p>
    <w:p w14:paraId="72480DBE" w14:textId="387F9980" w:rsidR="00DC7041" w:rsidRDefault="00FD3595">
      <w:r>
        <w:rPr>
          <w:rFonts w:ascii="Arial" w:eastAsia="Arial" w:hAnsi="Arial" w:cs="Arial"/>
        </w:rPr>
        <w:t xml:space="preserve">zijn per </w:t>
      </w:r>
      <w:r w:rsidR="00F20B23" w:rsidRPr="00F20B23">
        <w:rPr>
          <w:rFonts w:ascii="Arial" w:hAnsi="Arial" w:cs="Arial"/>
          <w:bCs/>
        </w:rPr>
        <w:fldChar w:fldCharType="begin">
          <w:ffData>
            <w:name w:val="Text1"/>
            <w:enabled/>
            <w:calcOnExit w:val="0"/>
            <w:textInput/>
          </w:ffData>
        </w:fldChar>
      </w:r>
      <w:r w:rsidR="00F20B23" w:rsidRPr="00F20B23">
        <w:rPr>
          <w:rFonts w:ascii="Arial" w:hAnsi="Arial" w:cs="Arial"/>
          <w:bCs/>
        </w:rPr>
        <w:instrText xml:space="preserve"> FORMTEXT </w:instrText>
      </w:r>
      <w:r w:rsidR="00F20B23" w:rsidRPr="00F20B23">
        <w:rPr>
          <w:rFonts w:ascii="Arial" w:hAnsi="Arial" w:cs="Arial"/>
          <w:bCs/>
        </w:rPr>
      </w:r>
      <w:r w:rsidR="00F20B23" w:rsidRPr="00F20B23">
        <w:rPr>
          <w:rFonts w:ascii="Arial" w:hAnsi="Arial" w:cs="Arial"/>
          <w:bCs/>
        </w:rPr>
        <w:fldChar w:fldCharType="separate"/>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rPr>
        <w:fldChar w:fldCharType="end"/>
      </w:r>
      <w:r w:rsidR="00796C19">
        <w:rPr>
          <w:rFonts w:ascii="Arial" w:eastAsia="Arial" w:hAnsi="Arial" w:cs="Arial"/>
        </w:rPr>
        <w:t xml:space="preserve"> </w:t>
      </w:r>
      <w:r>
        <w:rPr>
          <w:rFonts w:ascii="Arial" w:eastAsia="Arial" w:hAnsi="Arial" w:cs="Arial"/>
        </w:rPr>
        <w:t>overeengekomen als volgt:</w:t>
      </w:r>
    </w:p>
    <w:p w14:paraId="51441B39" w14:textId="77777777" w:rsidR="00DC7041" w:rsidRDefault="00DC7041"/>
    <w:p w14:paraId="0D193685" w14:textId="77777777" w:rsidR="00495D4C" w:rsidRDefault="00FD3595" w:rsidP="00495D4C">
      <w:pPr>
        <w:tabs>
          <w:tab w:val="left" w:pos="425"/>
        </w:tabs>
        <w:ind w:left="425" w:hanging="423"/>
      </w:pPr>
      <w:r>
        <w:rPr>
          <w:rFonts w:ascii="Arial" w:eastAsia="Arial" w:hAnsi="Arial" w:cs="Arial"/>
        </w:rPr>
        <w:t>I</w:t>
      </w:r>
      <w:r>
        <w:rPr>
          <w:rFonts w:ascii="Arial" w:eastAsia="Arial" w:hAnsi="Arial" w:cs="Arial"/>
        </w:rPr>
        <w:tab/>
      </w:r>
      <w:r w:rsidR="00495D4C">
        <w:rPr>
          <w:rFonts w:ascii="Arial" w:eastAsia="Arial" w:hAnsi="Arial" w:cs="Arial"/>
        </w:rPr>
        <w:t>De ondernemer verkoopt aan de verkrijger, die koopt van de ondernemer:</w:t>
      </w:r>
    </w:p>
    <w:p w14:paraId="1B4D4B1C" w14:textId="77777777" w:rsidR="00495D4C" w:rsidRDefault="00495D4C" w:rsidP="00495D4C">
      <w:pPr>
        <w:tabs>
          <w:tab w:val="left" w:pos="425"/>
        </w:tabs>
        <w:ind w:left="425" w:hanging="423"/>
        <w:rPr>
          <w:rFonts w:ascii="Arial" w:eastAsia="Arial" w:hAnsi="Arial" w:cs="Arial"/>
        </w:rPr>
      </w:pPr>
      <w:r>
        <w:rPr>
          <w:rFonts w:ascii="Arial" w:eastAsia="Arial" w:hAnsi="Arial" w:cs="Arial"/>
        </w:rPr>
        <w:tab/>
        <w:t xml:space="preserve">het appartementsrecht rechtgevend op het </w:t>
      </w:r>
      <w:r w:rsidRPr="00DB22E8">
        <w:rPr>
          <w:rFonts w:ascii="Arial" w:hAnsi="Arial" w:cs="Arial"/>
          <w:b/>
          <w:color w:val="auto"/>
        </w:rPr>
        <w:fldChar w:fldCharType="begin">
          <w:ffData>
            <w:name w:val="Text1"/>
            <w:enabled/>
            <w:calcOnExit w:val="0"/>
            <w:textInput/>
          </w:ffData>
        </w:fldChar>
      </w:r>
      <w:r w:rsidRPr="00DB22E8">
        <w:rPr>
          <w:rFonts w:ascii="Arial" w:hAnsi="Arial" w:cs="Arial"/>
          <w:b/>
          <w:color w:val="auto"/>
        </w:rPr>
        <w:instrText xml:space="preserve"> FORMTEXT </w:instrText>
      </w:r>
      <w:r w:rsidRPr="00DB22E8">
        <w:rPr>
          <w:rFonts w:ascii="Arial" w:hAnsi="Arial" w:cs="Arial"/>
          <w:b/>
          <w:color w:val="auto"/>
        </w:rPr>
      </w:r>
      <w:r w:rsidRPr="00DB22E8">
        <w:rPr>
          <w:rFonts w:ascii="Arial" w:hAnsi="Arial" w:cs="Arial"/>
          <w:b/>
          <w:color w:val="auto"/>
        </w:rPr>
        <w:fldChar w:fldCharType="separate"/>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color w:val="auto"/>
        </w:rPr>
        <w:fldChar w:fldCharType="end"/>
      </w:r>
      <w:r>
        <w:rPr>
          <w:rFonts w:ascii="Arial" w:eastAsia="Arial" w:hAnsi="Arial" w:cs="Arial"/>
          <w:b/>
        </w:rPr>
        <w:t>/</w:t>
      </w:r>
      <w:proofErr w:type="spellStart"/>
      <w:r>
        <w:rPr>
          <w:rFonts w:ascii="Arial" w:eastAsia="Arial" w:hAnsi="Arial" w:cs="Arial"/>
          <w:b/>
        </w:rPr>
        <w:t>n.t.b</w:t>
      </w:r>
      <w:proofErr w:type="spellEnd"/>
      <w:r>
        <w:rPr>
          <w:rFonts w:ascii="Arial" w:eastAsia="Arial" w:hAnsi="Arial" w:cs="Arial"/>
          <w:b/>
        </w:rPr>
        <w:t>. aandeel</w:t>
      </w:r>
      <w:r>
        <w:rPr>
          <w:rFonts w:ascii="Arial" w:eastAsia="Arial" w:hAnsi="Arial" w:cs="Arial"/>
        </w:rPr>
        <w:t xml:space="preserve"> in het in de overweging genoemde complex met bijbehorende onder- en bijgelegen grond, dat de bevoegdheid omvat tot het uitsluitend gebruik van het privé-gedeelte bestemd tot garage- en/of bedrijfsruimte (opslag-/stalling) op de hiervoor genoemde tekening aangeduid met het </w:t>
      </w:r>
      <w:r>
        <w:rPr>
          <w:rFonts w:ascii="Arial" w:eastAsia="Arial" w:hAnsi="Arial" w:cs="Arial"/>
          <w:b/>
        </w:rPr>
        <w:t xml:space="preserve">nummer </w:t>
      </w:r>
      <w:r w:rsidRPr="00DB22E8">
        <w:rPr>
          <w:rFonts w:ascii="Arial" w:hAnsi="Arial" w:cs="Arial"/>
          <w:b/>
          <w:color w:val="auto"/>
        </w:rPr>
        <w:fldChar w:fldCharType="begin">
          <w:ffData>
            <w:name w:val="Text1"/>
            <w:enabled/>
            <w:calcOnExit w:val="0"/>
            <w:textInput/>
          </w:ffData>
        </w:fldChar>
      </w:r>
      <w:r w:rsidRPr="00DB22E8">
        <w:rPr>
          <w:rFonts w:ascii="Arial" w:hAnsi="Arial" w:cs="Arial"/>
          <w:b/>
          <w:color w:val="auto"/>
        </w:rPr>
        <w:instrText xml:space="preserve"> FORMTEXT </w:instrText>
      </w:r>
      <w:r w:rsidRPr="00DB22E8">
        <w:rPr>
          <w:rFonts w:ascii="Arial" w:hAnsi="Arial" w:cs="Arial"/>
          <w:b/>
          <w:color w:val="auto"/>
        </w:rPr>
      </w:r>
      <w:r w:rsidRPr="00DB22E8">
        <w:rPr>
          <w:rFonts w:ascii="Arial" w:hAnsi="Arial" w:cs="Arial"/>
          <w:b/>
          <w:color w:val="auto"/>
        </w:rPr>
        <w:fldChar w:fldCharType="separate"/>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color w:val="auto"/>
        </w:rPr>
        <w:fldChar w:fldCharType="end"/>
      </w:r>
      <w:r>
        <w:rPr>
          <w:rFonts w:ascii="Arial" w:hAnsi="Arial" w:cs="Arial"/>
          <w:b/>
          <w:color w:val="auto"/>
        </w:rPr>
        <w:t xml:space="preserve"> (bouwnummer </w:t>
      </w:r>
      <w:r w:rsidRPr="00DB22E8">
        <w:rPr>
          <w:rFonts w:ascii="Arial" w:hAnsi="Arial" w:cs="Arial"/>
          <w:b/>
          <w:color w:val="auto"/>
        </w:rPr>
        <w:fldChar w:fldCharType="begin">
          <w:ffData>
            <w:name w:val="Text1"/>
            <w:enabled/>
            <w:calcOnExit w:val="0"/>
            <w:textInput/>
          </w:ffData>
        </w:fldChar>
      </w:r>
      <w:r w:rsidRPr="00DB22E8">
        <w:rPr>
          <w:rFonts w:ascii="Arial" w:hAnsi="Arial" w:cs="Arial"/>
          <w:b/>
          <w:color w:val="auto"/>
        </w:rPr>
        <w:instrText xml:space="preserve"> FORMTEXT </w:instrText>
      </w:r>
      <w:r w:rsidRPr="00DB22E8">
        <w:rPr>
          <w:rFonts w:ascii="Arial" w:hAnsi="Arial" w:cs="Arial"/>
          <w:b/>
          <w:color w:val="auto"/>
        </w:rPr>
      </w:r>
      <w:r w:rsidRPr="00DB22E8">
        <w:rPr>
          <w:rFonts w:ascii="Arial" w:hAnsi="Arial" w:cs="Arial"/>
          <w:b/>
          <w:color w:val="auto"/>
        </w:rPr>
        <w:fldChar w:fldCharType="separate"/>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color w:val="auto"/>
        </w:rPr>
        <w:fldChar w:fldCharType="end"/>
      </w:r>
      <w:r>
        <w:rPr>
          <w:rFonts w:ascii="Arial" w:hAnsi="Arial" w:cs="Arial"/>
          <w:b/>
          <w:color w:val="auto"/>
        </w:rPr>
        <w:t>)</w:t>
      </w:r>
      <w:r>
        <w:rPr>
          <w:rFonts w:ascii="Arial" w:eastAsia="Arial" w:hAnsi="Arial" w:cs="Arial"/>
        </w:rPr>
        <w:t>, welk appartementsrecht is/zal ontstaan door inschrijving in de openbare registers van de in de overweging genoemde (ontwerp)akte van splitsing. Het huisnummer is/wordt later toegekend;</w:t>
      </w:r>
    </w:p>
    <w:p w14:paraId="52B0E080" w14:textId="77777777" w:rsidR="008A4CF2" w:rsidRDefault="008A4CF2" w:rsidP="00495D4C">
      <w:pPr>
        <w:tabs>
          <w:tab w:val="left" w:pos="425"/>
        </w:tabs>
        <w:ind w:left="425" w:hanging="423"/>
        <w:rPr>
          <w:rFonts w:ascii="Arial" w:eastAsia="Arial" w:hAnsi="Arial" w:cs="Arial"/>
        </w:rPr>
      </w:pPr>
    </w:p>
    <w:p w14:paraId="5BC4A567" w14:textId="51650602" w:rsidR="008A4CF2" w:rsidRDefault="003A748B" w:rsidP="00495D4C">
      <w:pPr>
        <w:tabs>
          <w:tab w:val="left" w:pos="425"/>
        </w:tabs>
        <w:ind w:left="425" w:hanging="423"/>
      </w:pPr>
      <w:r>
        <w:rPr>
          <w:rFonts w:ascii="Arial" w:eastAsia="Arial" w:hAnsi="Arial" w:cs="Arial"/>
        </w:rPr>
        <w:tab/>
        <w:t xml:space="preserve">Bij deze aanvaardt de verkrijger uitdrukkelijk de lasten en beperkingen omschreven in de (ontwerp)splitsingsakte die onderdeel uit maakt van deze </w:t>
      </w:r>
      <w:r>
        <w:rPr>
          <w:rFonts w:ascii="Arial" w:eastAsia="Arial" w:hAnsi="Arial" w:cs="Arial"/>
        </w:rPr>
        <w:lastRenderedPageBreak/>
        <w:t>overeenkomst.</w:t>
      </w:r>
    </w:p>
    <w:p w14:paraId="3A8AA07E" w14:textId="27A9D1B1" w:rsidR="00DC7041" w:rsidRDefault="00FD3595">
      <w:pPr>
        <w:tabs>
          <w:tab w:val="left" w:pos="425"/>
        </w:tabs>
        <w:ind w:left="425" w:hanging="423"/>
      </w:pPr>
      <w:r>
        <w:rPr>
          <w:rFonts w:ascii="Arial" w:eastAsia="Arial" w:hAnsi="Arial" w:cs="Arial"/>
        </w:rPr>
        <w:t>II</w:t>
      </w:r>
      <w:r>
        <w:rPr>
          <w:rFonts w:ascii="Arial" w:eastAsia="Arial" w:hAnsi="Arial" w:cs="Arial"/>
        </w:rPr>
        <w:tab/>
      </w:r>
      <w:r w:rsidR="007013E9">
        <w:rPr>
          <w:rFonts w:ascii="Arial" w:eastAsia="Arial" w:hAnsi="Arial" w:cs="Arial"/>
        </w:rPr>
        <w:t>De verkrijger geeft opdracht als deelgerechtigde in het in de overweging genoemde complex, met bijbehorende grond en de ondernemer neemt aan, om met inachtneming van de akte van splitsing en conform de betreffende technische omschrijving en tekening(en) en voor zover aanwezig staten van wijziging, al welke tot deze overeenkomst behoren en door beide partijen zijn gewaarmerkt, het complex met aanhorigheden, waarvan het aan de verkrijger verkochte appartementsrecht een aandeel uitmaakt (af) te bouwen naar de eis van goed en deugdelijk werk, met inachtneming van de voorschriften van overheid en nutsbedrijven.</w:t>
      </w:r>
    </w:p>
    <w:p w14:paraId="733BD2C5" w14:textId="77777777" w:rsidR="00DC7041" w:rsidRDefault="00DC7041"/>
    <w:p w14:paraId="37321B5A" w14:textId="2058B079" w:rsidR="00B36FA0" w:rsidRDefault="00FD3595" w:rsidP="009417F9">
      <w:pPr>
        <w:tabs>
          <w:tab w:val="left" w:pos="425"/>
        </w:tabs>
        <w:ind w:left="425" w:hanging="423"/>
        <w:rPr>
          <w:rFonts w:ascii="Arial" w:eastAsia="Arial" w:hAnsi="Arial" w:cs="Arial"/>
          <w:b/>
        </w:rPr>
      </w:pPr>
      <w:r>
        <w:rPr>
          <w:rFonts w:ascii="Arial" w:eastAsia="Arial" w:hAnsi="Arial" w:cs="Arial"/>
        </w:rPr>
        <w:t>III</w:t>
      </w:r>
      <w:r>
        <w:rPr>
          <w:rFonts w:ascii="Arial" w:eastAsia="Arial" w:hAnsi="Arial" w:cs="Arial"/>
        </w:rPr>
        <w:tab/>
      </w:r>
      <w:r w:rsidR="009417F9">
        <w:rPr>
          <w:rFonts w:ascii="Arial" w:eastAsia="Arial" w:hAnsi="Arial" w:cs="Arial"/>
        </w:rPr>
        <w:t xml:space="preserve">De totale koop-/aanneemsom (excl. BTW) bedraagt </w:t>
      </w:r>
      <w:r w:rsidR="009417F9">
        <w:rPr>
          <w:rFonts w:ascii="Arial" w:eastAsia="Arial" w:hAnsi="Arial" w:cs="Arial"/>
          <w:b/>
        </w:rPr>
        <w:t xml:space="preserve">€ </w:t>
      </w:r>
      <w:r w:rsidR="009417F9" w:rsidRPr="00DB22E8">
        <w:rPr>
          <w:rFonts w:ascii="Arial" w:hAnsi="Arial" w:cs="Arial"/>
          <w:b/>
          <w:color w:val="auto"/>
        </w:rPr>
        <w:fldChar w:fldCharType="begin">
          <w:ffData>
            <w:name w:val="Text1"/>
            <w:enabled/>
            <w:calcOnExit w:val="0"/>
            <w:textInput/>
          </w:ffData>
        </w:fldChar>
      </w:r>
      <w:r w:rsidR="009417F9" w:rsidRPr="00DB22E8">
        <w:rPr>
          <w:rFonts w:ascii="Arial" w:hAnsi="Arial" w:cs="Arial"/>
          <w:b/>
          <w:color w:val="auto"/>
        </w:rPr>
        <w:instrText xml:space="preserve"> FORMTEXT </w:instrText>
      </w:r>
      <w:r w:rsidR="009417F9" w:rsidRPr="00DB22E8">
        <w:rPr>
          <w:rFonts w:ascii="Arial" w:hAnsi="Arial" w:cs="Arial"/>
          <w:b/>
          <w:color w:val="auto"/>
        </w:rPr>
      </w:r>
      <w:r w:rsidR="009417F9" w:rsidRPr="00DB22E8">
        <w:rPr>
          <w:rFonts w:ascii="Arial" w:hAnsi="Arial" w:cs="Arial"/>
          <w:b/>
          <w:color w:val="auto"/>
        </w:rPr>
        <w:fldChar w:fldCharType="separate"/>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color w:val="auto"/>
        </w:rPr>
        <w:fldChar w:fldCharType="end"/>
      </w:r>
      <w:r w:rsidR="009417F9">
        <w:rPr>
          <w:rFonts w:ascii="Arial" w:eastAsia="Arial" w:hAnsi="Arial" w:cs="Arial"/>
          <w:b/>
        </w:rPr>
        <w:t xml:space="preserve"> v.o.n. (zegge: </w:t>
      </w:r>
      <w:r w:rsidR="009417F9" w:rsidRPr="00DB22E8">
        <w:rPr>
          <w:rFonts w:ascii="Arial" w:hAnsi="Arial" w:cs="Arial"/>
          <w:b/>
          <w:color w:val="auto"/>
        </w:rPr>
        <w:fldChar w:fldCharType="begin">
          <w:ffData>
            <w:name w:val="Text1"/>
            <w:enabled/>
            <w:calcOnExit w:val="0"/>
            <w:textInput/>
          </w:ffData>
        </w:fldChar>
      </w:r>
      <w:r w:rsidR="009417F9" w:rsidRPr="00DB22E8">
        <w:rPr>
          <w:rFonts w:ascii="Arial" w:hAnsi="Arial" w:cs="Arial"/>
          <w:b/>
          <w:color w:val="auto"/>
        </w:rPr>
        <w:instrText xml:space="preserve"> FORMTEXT </w:instrText>
      </w:r>
      <w:r w:rsidR="009417F9" w:rsidRPr="00DB22E8">
        <w:rPr>
          <w:rFonts w:ascii="Arial" w:hAnsi="Arial" w:cs="Arial"/>
          <w:b/>
          <w:color w:val="auto"/>
        </w:rPr>
      </w:r>
      <w:r w:rsidR="009417F9" w:rsidRPr="00DB22E8">
        <w:rPr>
          <w:rFonts w:ascii="Arial" w:hAnsi="Arial" w:cs="Arial"/>
          <w:b/>
          <w:color w:val="auto"/>
        </w:rPr>
        <w:fldChar w:fldCharType="separate"/>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color w:val="auto"/>
        </w:rPr>
        <w:fldChar w:fldCharType="end"/>
      </w:r>
      <w:r w:rsidR="009417F9">
        <w:rPr>
          <w:rFonts w:ascii="Arial" w:eastAsia="Arial" w:hAnsi="Arial" w:cs="Arial"/>
          <w:b/>
        </w:rPr>
        <w:t xml:space="preserve"> euro)</w:t>
      </w:r>
    </w:p>
    <w:p w14:paraId="51C61818" w14:textId="77777777" w:rsidR="00B36FA0" w:rsidRDefault="00B36FA0">
      <w:pPr>
        <w:tabs>
          <w:tab w:val="left" w:pos="425"/>
        </w:tabs>
        <w:ind w:left="425" w:hanging="423"/>
        <w:rPr>
          <w:rFonts w:ascii="Arial" w:eastAsia="Arial" w:hAnsi="Arial" w:cs="Arial"/>
          <w:b/>
        </w:rPr>
      </w:pPr>
    </w:p>
    <w:p w14:paraId="332535BE" w14:textId="77777777" w:rsidR="00DC7041" w:rsidRDefault="00FD3595">
      <w:r>
        <w:rPr>
          <w:rFonts w:ascii="Arial" w:eastAsia="Arial" w:hAnsi="Arial" w:cs="Arial"/>
        </w:rPr>
        <w:t>De onder I en II vermelde koop- en aannemingsovereenkomst vormen tezamen één geheel.</w:t>
      </w:r>
    </w:p>
    <w:p w14:paraId="358B7F55" w14:textId="77777777" w:rsidR="00DC7041" w:rsidRDefault="00DC7041"/>
    <w:p w14:paraId="43A0BA64" w14:textId="77777777" w:rsidR="00DC7041" w:rsidRDefault="00FD3595">
      <w:r>
        <w:rPr>
          <w:rFonts w:ascii="Arial" w:eastAsia="Arial" w:hAnsi="Arial" w:cs="Arial"/>
        </w:rPr>
        <w:t xml:space="preserve">De aanneemsom </w:t>
      </w:r>
      <w:r w:rsidR="002647BD">
        <w:rPr>
          <w:rFonts w:ascii="Arial" w:eastAsia="Arial" w:hAnsi="Arial" w:cs="Arial"/>
        </w:rPr>
        <w:t>wordt</w:t>
      </w:r>
      <w:r>
        <w:rPr>
          <w:rFonts w:ascii="Arial" w:eastAsia="Arial" w:hAnsi="Arial" w:cs="Arial"/>
        </w:rPr>
        <w:t xml:space="preserve"> vermeerderd met omzetbelasting conform de bepalingen van de Wet op de omzetbelasting 1968. Het percentage is thans eenentwintig procent (21%). Indien van overheidswege het percentage van de omzetbelasting wordt gewijzigd, zal tussen partijen doorberekening plaatsvinden overeenkomstig de wettelijke bepalingen ter zake.</w:t>
      </w:r>
    </w:p>
    <w:p w14:paraId="27769BA3" w14:textId="77777777" w:rsidR="00B36FA0" w:rsidRDefault="00B36FA0"/>
    <w:p w14:paraId="20E4EF5C" w14:textId="77777777" w:rsidR="00DC7041" w:rsidRDefault="00FD3595">
      <w:pPr>
        <w:rPr>
          <w:rFonts w:ascii="Arial" w:eastAsia="Arial" w:hAnsi="Arial" w:cs="Arial"/>
        </w:rPr>
      </w:pPr>
      <w:r>
        <w:rPr>
          <w:rFonts w:ascii="Arial" w:eastAsia="Arial" w:hAnsi="Arial" w:cs="Arial"/>
        </w:rPr>
        <w:t xml:space="preserve">De ondernemer draagt er zorg voor dat deze akte onder berusting van de hierna genoemde </w:t>
      </w:r>
      <w:r w:rsidRPr="002647BD">
        <w:rPr>
          <w:rFonts w:ascii="Arial" w:eastAsia="Arial" w:hAnsi="Arial" w:cs="Arial"/>
        </w:rPr>
        <w:t xml:space="preserve">notaris </w:t>
      </w:r>
      <w:r>
        <w:rPr>
          <w:rFonts w:ascii="Arial" w:eastAsia="Arial" w:hAnsi="Arial" w:cs="Arial"/>
        </w:rPr>
        <w:t>wordt gesteld en dat een kopie van de akte, tezamen met de hierboven genoemde, door beide partijen gewaarmerkte, bijlagen aan de verkrijger ter hand wordt gesteld.</w:t>
      </w:r>
    </w:p>
    <w:p w14:paraId="6D441EFD" w14:textId="77777777" w:rsidR="009417F9" w:rsidRDefault="009417F9">
      <w:pPr>
        <w:rPr>
          <w:rFonts w:ascii="Arial" w:eastAsia="Arial" w:hAnsi="Arial" w:cs="Arial"/>
        </w:rPr>
      </w:pPr>
    </w:p>
    <w:p w14:paraId="5122F5ED" w14:textId="1E4DCA32" w:rsidR="00AB0FB9" w:rsidRDefault="00AB0FB9" w:rsidP="00AB0FB9">
      <w:r>
        <w:rPr>
          <w:rFonts w:ascii="Arial" w:eastAsia="Arial" w:hAnsi="Arial" w:cs="Arial"/>
        </w:rPr>
        <w:t xml:space="preserve">Naast het hiervoor onder III. vermelde is verkrijger verplicht bij het ondertekenen van de hierna in artikel 1 vermelde akte van levering bij wijze van voorschotbijdrage te voldoen </w:t>
      </w:r>
      <w:r>
        <w:rPr>
          <w:rFonts w:ascii="Arial" w:eastAsia="Arial" w:hAnsi="Arial" w:cs="Arial"/>
          <w:b/>
        </w:rPr>
        <w:t xml:space="preserve">een eenmalig bedrag van </w:t>
      </w:r>
      <w:r w:rsidR="008B5308">
        <w:rPr>
          <w:rFonts w:ascii="Arial" w:hAnsi="Arial" w:cs="Arial"/>
          <w:b/>
          <w:color w:val="auto"/>
        </w:rPr>
        <w:t>100</w:t>
      </w:r>
      <w:r>
        <w:rPr>
          <w:rFonts w:ascii="Arial" w:eastAsia="Arial" w:hAnsi="Arial" w:cs="Arial"/>
          <w:b/>
        </w:rPr>
        <w:t xml:space="preserve"> euro (per box </w:t>
      </w:r>
      <w:r w:rsidR="009A1CD4">
        <w:rPr>
          <w:rFonts w:ascii="Arial" w:eastAsia="Arial" w:hAnsi="Arial" w:cs="Arial"/>
          <w:b/>
        </w:rPr>
        <w:t>1</w:t>
      </w:r>
      <w:r>
        <w:rPr>
          <w:rFonts w:ascii="Arial" w:eastAsia="Arial" w:hAnsi="Arial" w:cs="Arial"/>
          <w:b/>
        </w:rPr>
        <w:t xml:space="preserve">00 euro) </w:t>
      </w:r>
      <w:r>
        <w:rPr>
          <w:rFonts w:ascii="Arial" w:eastAsia="Arial" w:hAnsi="Arial" w:cs="Arial"/>
        </w:rPr>
        <w:t>te storten ten name van de Vereniging van Eigenaars.</w:t>
      </w:r>
    </w:p>
    <w:p w14:paraId="09BF6E06" w14:textId="77777777" w:rsidR="00DC7041" w:rsidRDefault="00DC7041"/>
    <w:p w14:paraId="716B45A4" w14:textId="77777777" w:rsidR="00C70577" w:rsidRDefault="00C70577" w:rsidP="00C70577">
      <w:r>
        <w:rPr>
          <w:rFonts w:ascii="Arial" w:eastAsia="Arial" w:hAnsi="Arial" w:cs="Arial"/>
        </w:rPr>
        <w:t>De verkrijging van een appartementsrecht heeft tot gevolg dat de verkrijger deel uitmaakt van de betreffende bij de akte van splitsing op te richten/opgerichte Vereniging van Eigenaars. Bij de akte van splitsing in appartementsrechten is/wordt tevens het reglement van splitsing vastgesteld gebaseerd op het Modelreglement bij splitsing vastgesteld bij akte op 17 januari 2006 voor mr. A.G. Hartman, notaris te Amsterdam verleden. De verkrijger verklaart een exemplaar van dit reglement te hebben ontvangen. De Vereniging van Eigenaars stelt de hoogte van de maandelijks verschuldigde bijdrage vast en zal een huishoudelijk reglement in het leven roepen, waarvan de verkrijger verklaarde het concept te hebben ontvangen. De maandelijks verschuldigde bijdrage zal</w:t>
      </w:r>
      <w:r>
        <w:rPr>
          <w:rFonts w:ascii="Arial" w:eastAsia="Arial" w:hAnsi="Arial" w:cs="Arial"/>
          <w:b/>
        </w:rPr>
        <w:t xml:space="preserve"> </w:t>
      </w:r>
      <w:r>
        <w:rPr>
          <w:rFonts w:ascii="Arial" w:eastAsia="Arial" w:hAnsi="Arial" w:cs="Arial"/>
        </w:rPr>
        <w:t>door de verkrijger per automatische incasso 1 maand vooruit betaald worden</w:t>
      </w:r>
      <w:r>
        <w:rPr>
          <w:rFonts w:ascii="Arial" w:eastAsia="Arial" w:hAnsi="Arial" w:cs="Arial"/>
          <w:b/>
        </w:rPr>
        <w:t>.</w:t>
      </w:r>
      <w:r>
        <w:rPr>
          <w:rFonts w:ascii="Arial" w:eastAsia="Arial" w:hAnsi="Arial" w:cs="Arial"/>
        </w:rPr>
        <w:t xml:space="preserve"> Het beheer van de Vereniging van Eigenaars zal in het eerste jaar naar verwachting worden vertegenwoordigd door HET VvE Beheer, </w:t>
      </w:r>
      <w:r>
        <w:rPr>
          <w:rFonts w:ascii="Arial" w:eastAsia="Arial" w:hAnsi="Arial" w:cs="Arial"/>
        </w:rPr>
        <w:lastRenderedPageBreak/>
        <w:t>Wever 16, 5683 MR Best, telefoon 0499 - 376261, email: info@hetvvebeheer.nl.</w:t>
      </w:r>
    </w:p>
    <w:p w14:paraId="2054D48F" w14:textId="77777777" w:rsidR="00C70577" w:rsidRDefault="00C70577"/>
    <w:p w14:paraId="470EF3B6" w14:textId="77777777" w:rsidR="00DC7041" w:rsidRDefault="00FD3595" w:rsidP="003D0255">
      <w:r>
        <w:rPr>
          <w:rFonts w:ascii="Arial" w:eastAsia="Arial" w:hAnsi="Arial" w:cs="Arial"/>
        </w:rPr>
        <w:t>Deze overeenkomst is aangegaan onder de volgende bepalingen.</w:t>
      </w:r>
    </w:p>
    <w:p w14:paraId="23A85AF8" w14:textId="77777777" w:rsidR="00DC7041" w:rsidRDefault="00DC7041" w:rsidP="003D0255"/>
    <w:p w14:paraId="0CB6AB5F" w14:textId="77777777" w:rsidR="00DC7041" w:rsidRDefault="00FD3595">
      <w:r>
        <w:rPr>
          <w:rFonts w:ascii="Arial" w:eastAsia="Arial" w:hAnsi="Arial" w:cs="Arial"/>
          <w:b/>
        </w:rPr>
        <w:t>Overdracht</w:t>
      </w:r>
    </w:p>
    <w:p w14:paraId="56D915BB" w14:textId="77777777" w:rsidR="00DC7041" w:rsidRDefault="00FD3595">
      <w:r>
        <w:rPr>
          <w:rFonts w:ascii="Arial" w:eastAsia="Arial" w:hAnsi="Arial" w:cs="Arial"/>
          <w:u w:val="single"/>
        </w:rPr>
        <w:t>Artikel 1</w:t>
      </w:r>
    </w:p>
    <w:p w14:paraId="29959A51" w14:textId="77777777" w:rsidR="00302733" w:rsidRPr="0027032D" w:rsidRDefault="00FD3595" w:rsidP="00302733">
      <w:pPr>
        <w:tabs>
          <w:tab w:val="left" w:pos="425"/>
        </w:tabs>
        <w:ind w:left="425" w:hanging="423"/>
        <w:rPr>
          <w:rFonts w:ascii="Arial" w:eastAsia="Arial" w:hAnsi="Arial" w:cs="Arial"/>
        </w:rPr>
      </w:pPr>
      <w:r>
        <w:rPr>
          <w:rFonts w:ascii="Arial" w:eastAsia="Arial" w:hAnsi="Arial" w:cs="Arial"/>
        </w:rPr>
        <w:t>1.</w:t>
      </w:r>
      <w:r>
        <w:rPr>
          <w:rFonts w:ascii="Arial" w:eastAsia="Arial" w:hAnsi="Arial" w:cs="Arial"/>
        </w:rPr>
        <w:tab/>
      </w:r>
      <w:r w:rsidR="00302733">
        <w:rPr>
          <w:rFonts w:ascii="Arial" w:eastAsia="Arial" w:hAnsi="Arial" w:cs="Arial"/>
        </w:rPr>
        <w:t>De levering van de grond met de daarop eventueel reeds gebouwde opstal(</w:t>
      </w:r>
      <w:proofErr w:type="spellStart"/>
      <w:r w:rsidR="00302733">
        <w:rPr>
          <w:rFonts w:ascii="Arial" w:eastAsia="Arial" w:hAnsi="Arial" w:cs="Arial"/>
        </w:rPr>
        <w:t>len</w:t>
      </w:r>
      <w:proofErr w:type="spellEnd"/>
      <w:r w:rsidR="00302733">
        <w:rPr>
          <w:rFonts w:ascii="Arial" w:eastAsia="Arial" w:hAnsi="Arial" w:cs="Arial"/>
        </w:rPr>
        <w:t xml:space="preserve">) </w:t>
      </w:r>
      <w:r w:rsidR="00302733" w:rsidRPr="0027032D">
        <w:rPr>
          <w:rFonts w:ascii="Arial" w:eastAsia="Arial" w:hAnsi="Arial" w:cs="Arial"/>
        </w:rPr>
        <w:t xml:space="preserve">zal geschieden bij akte te verlijden ten overstaan van </w:t>
      </w:r>
      <w:r w:rsidR="00302733" w:rsidRPr="00FF3619">
        <w:rPr>
          <w:rFonts w:ascii="Arial" w:eastAsia="Arial" w:hAnsi="Arial" w:cs="Arial"/>
          <w:b/>
        </w:rPr>
        <w:t>Appels</w:t>
      </w:r>
      <w:r w:rsidR="00302733">
        <w:rPr>
          <w:rFonts w:ascii="Arial" w:eastAsia="Arial" w:hAnsi="Arial" w:cs="Arial"/>
        </w:rPr>
        <w:t xml:space="preserve"> </w:t>
      </w:r>
      <w:r w:rsidR="00302733" w:rsidRPr="0027032D">
        <w:rPr>
          <w:rFonts w:ascii="Arial" w:eastAsia="Arial" w:hAnsi="Arial" w:cs="Arial"/>
          <w:b/>
        </w:rPr>
        <w:t>Notarissen</w:t>
      </w:r>
      <w:r w:rsidR="00302733" w:rsidRPr="0027032D">
        <w:rPr>
          <w:rFonts w:ascii="Arial" w:eastAsia="Arial" w:hAnsi="Arial" w:cs="Arial"/>
        </w:rPr>
        <w:t xml:space="preserve">, </w:t>
      </w:r>
      <w:r w:rsidR="00302733">
        <w:rPr>
          <w:rFonts w:ascii="Arial" w:eastAsia="Arial" w:hAnsi="Arial" w:cs="Arial"/>
        </w:rPr>
        <w:t>Stationsstraat 31</w:t>
      </w:r>
      <w:r w:rsidR="00302733" w:rsidRPr="0027032D">
        <w:rPr>
          <w:rFonts w:ascii="Arial" w:eastAsia="Arial" w:hAnsi="Arial" w:cs="Arial"/>
        </w:rPr>
        <w:t xml:space="preserve">, </w:t>
      </w:r>
      <w:r w:rsidR="00302733">
        <w:rPr>
          <w:rFonts w:ascii="Arial" w:eastAsia="Arial" w:hAnsi="Arial" w:cs="Arial"/>
        </w:rPr>
        <w:t>5038 EC Tilburg</w:t>
      </w:r>
      <w:r w:rsidR="00302733" w:rsidRPr="0027032D">
        <w:rPr>
          <w:rFonts w:ascii="Arial" w:eastAsia="Arial" w:hAnsi="Arial" w:cs="Arial"/>
        </w:rPr>
        <w:t>, Telefoon: 0</w:t>
      </w:r>
      <w:r w:rsidR="00302733">
        <w:rPr>
          <w:rFonts w:ascii="Arial" w:eastAsia="Arial" w:hAnsi="Arial" w:cs="Arial"/>
        </w:rPr>
        <w:t>13</w:t>
      </w:r>
      <w:r w:rsidR="00302733" w:rsidRPr="0027032D">
        <w:rPr>
          <w:rFonts w:ascii="Arial" w:eastAsia="Arial" w:hAnsi="Arial" w:cs="Arial"/>
        </w:rPr>
        <w:t xml:space="preserve"> - </w:t>
      </w:r>
      <w:r w:rsidR="00302733">
        <w:rPr>
          <w:rFonts w:ascii="Arial" w:eastAsia="Arial" w:hAnsi="Arial" w:cs="Arial"/>
        </w:rPr>
        <w:t>532</w:t>
      </w:r>
      <w:r w:rsidR="00302733" w:rsidRPr="0027032D">
        <w:rPr>
          <w:rFonts w:ascii="Arial" w:eastAsia="Arial" w:hAnsi="Arial" w:cs="Arial"/>
        </w:rPr>
        <w:t xml:space="preserve"> </w:t>
      </w:r>
      <w:r w:rsidR="00302733">
        <w:rPr>
          <w:rFonts w:ascii="Arial" w:eastAsia="Arial" w:hAnsi="Arial" w:cs="Arial"/>
        </w:rPr>
        <w:t>40</w:t>
      </w:r>
      <w:r w:rsidR="00302733" w:rsidRPr="0027032D">
        <w:rPr>
          <w:rFonts w:ascii="Arial" w:eastAsia="Arial" w:hAnsi="Arial" w:cs="Arial"/>
        </w:rPr>
        <w:t xml:space="preserve"> </w:t>
      </w:r>
      <w:r w:rsidR="00302733">
        <w:rPr>
          <w:rFonts w:ascii="Arial" w:eastAsia="Arial" w:hAnsi="Arial" w:cs="Arial"/>
        </w:rPr>
        <w:t>40</w:t>
      </w:r>
      <w:r w:rsidR="00302733" w:rsidRPr="0027032D">
        <w:rPr>
          <w:rFonts w:ascii="Arial" w:eastAsia="Arial" w:hAnsi="Arial" w:cs="Arial"/>
        </w:rPr>
        <w:t xml:space="preserve">, </w:t>
      </w:r>
      <w:hyperlink r:id="rId12" w:history="1">
        <w:r w:rsidR="00302733" w:rsidRPr="00B747AE">
          <w:rPr>
            <w:rStyle w:val="Hyperlink"/>
            <w:rFonts w:ascii="Arial" w:eastAsia="Arial" w:hAnsi="Arial" w:cs="Arial"/>
          </w:rPr>
          <w:t>info@</w:t>
        </w:r>
      </w:hyperlink>
      <w:r w:rsidR="00302733">
        <w:rPr>
          <w:rStyle w:val="Hyperlink"/>
          <w:rFonts w:ascii="Arial" w:eastAsia="Arial" w:hAnsi="Arial" w:cs="Arial"/>
        </w:rPr>
        <w:t>appelsnotarissen.nl</w:t>
      </w:r>
      <w:r w:rsidR="00302733" w:rsidRPr="0027032D">
        <w:rPr>
          <w:rFonts w:ascii="Arial" w:eastAsia="Arial" w:hAnsi="Arial" w:cs="Arial"/>
        </w:rPr>
        <w:t>, op een door die notaris te bepalen tijdstip:</w:t>
      </w:r>
    </w:p>
    <w:p w14:paraId="6B4DCBE5" w14:textId="77777777" w:rsidR="00302733" w:rsidRDefault="00302733" w:rsidP="00302733">
      <w:pPr>
        <w:tabs>
          <w:tab w:val="left" w:pos="426"/>
        </w:tabs>
        <w:ind w:left="426" w:hanging="424"/>
        <w:rPr>
          <w:rFonts w:ascii="Arial" w:eastAsia="Arial" w:hAnsi="Arial" w:cs="Arial"/>
        </w:rPr>
      </w:pPr>
      <w:r>
        <w:rPr>
          <w:rFonts w:ascii="Arial" w:eastAsia="Arial" w:hAnsi="Arial" w:cs="Arial"/>
        </w:rPr>
        <w:tab/>
      </w:r>
      <w:r w:rsidRPr="00581A6A">
        <w:rPr>
          <w:rFonts w:ascii="Arial" w:eastAsia="Arial" w:hAnsi="Arial" w:cs="Arial"/>
        </w:rPr>
        <w:t xml:space="preserve">zo spoedig mogelijk, doch in ieder geval binnen </w:t>
      </w:r>
      <w:r w:rsidRPr="00581A6A">
        <w:rPr>
          <w:rFonts w:ascii="Arial" w:eastAsia="Arial" w:hAnsi="Arial" w:cs="Arial"/>
          <w:b/>
        </w:rPr>
        <w:t xml:space="preserve">3 weken </w:t>
      </w:r>
      <w:r w:rsidRPr="00581A6A">
        <w:rPr>
          <w:rFonts w:ascii="Arial" w:eastAsia="Arial" w:hAnsi="Arial" w:cs="Arial"/>
        </w:rPr>
        <w:t>na uitnodiging van de notaris. De notaris zal tot uitnodigen overgaan wanneer vaststaat dat deze overeenkomst niet meer op een van de gronden genoemd in artikel 7 van deze akte kan worden ontbonden en de opschortende voorwaarden als genoemd in lid 2 van dit artikel in vervulling zijn gegaan.</w:t>
      </w:r>
    </w:p>
    <w:p w14:paraId="0C3A26E3" w14:textId="2294126B" w:rsidR="002647BD" w:rsidRDefault="002647BD" w:rsidP="00302733">
      <w:pPr>
        <w:tabs>
          <w:tab w:val="left" w:pos="425"/>
        </w:tabs>
        <w:ind w:left="425" w:hanging="423"/>
        <w:rPr>
          <w:rFonts w:ascii="Arial" w:eastAsia="Arial" w:hAnsi="Arial" w:cs="Arial"/>
        </w:rPr>
      </w:pPr>
    </w:p>
    <w:p w14:paraId="2DF27CBA" w14:textId="77777777" w:rsidR="00DC7041" w:rsidRDefault="002647BD">
      <w:pPr>
        <w:tabs>
          <w:tab w:val="left" w:pos="425"/>
          <w:tab w:val="left" w:pos="850"/>
        </w:tabs>
        <w:ind w:left="850" w:hanging="848"/>
      </w:pPr>
      <w:r>
        <w:rPr>
          <w:rFonts w:ascii="Arial" w:eastAsia="Arial" w:hAnsi="Arial" w:cs="Arial"/>
        </w:rPr>
        <w:tab/>
        <w:t>D</w:t>
      </w:r>
      <w:r w:rsidR="00FD3595">
        <w:rPr>
          <w:rFonts w:ascii="Arial" w:eastAsia="Arial" w:hAnsi="Arial" w:cs="Arial"/>
        </w:rPr>
        <w:t xml:space="preserve">e verkrijger wenst dat de levering </w:t>
      </w:r>
      <w:r w:rsidR="00FD3595">
        <w:rPr>
          <w:rFonts w:ascii="Arial" w:eastAsia="Arial" w:hAnsi="Arial" w:cs="Arial"/>
          <w:b/>
        </w:rPr>
        <w:t>wel/niet</w:t>
      </w:r>
      <w:r w:rsidR="00FD3595">
        <w:rPr>
          <w:rFonts w:ascii="Arial" w:eastAsia="Arial" w:hAnsi="Arial" w:cs="Arial"/>
        </w:rPr>
        <w:t xml:space="preserve"> per volmacht zal plaatsvinden. </w:t>
      </w:r>
    </w:p>
    <w:p w14:paraId="4AA7B021" w14:textId="77777777" w:rsidR="00DC7041" w:rsidRDefault="00DC7041">
      <w:pPr>
        <w:tabs>
          <w:tab w:val="left" w:pos="425"/>
          <w:tab w:val="left" w:pos="850"/>
        </w:tabs>
        <w:ind w:left="850" w:hanging="848"/>
      </w:pPr>
    </w:p>
    <w:p w14:paraId="1E1CC38C" w14:textId="77777777" w:rsidR="00DC7041" w:rsidRDefault="00FD3595">
      <w:pPr>
        <w:tabs>
          <w:tab w:val="left" w:pos="425"/>
        </w:tabs>
        <w:ind w:left="425" w:hanging="423"/>
      </w:pPr>
      <w:r>
        <w:rPr>
          <w:rFonts w:ascii="Arial" w:eastAsia="Arial" w:hAnsi="Arial" w:cs="Arial"/>
        </w:rPr>
        <w:t>2.</w:t>
      </w:r>
      <w:r>
        <w:rPr>
          <w:rFonts w:ascii="Arial" w:eastAsia="Arial" w:hAnsi="Arial" w:cs="Arial"/>
        </w:rPr>
        <w:tab/>
        <w:t>Deze overeenkomst wordt aangegaan onder de volgende opschortende voorwaarden:</w:t>
      </w:r>
    </w:p>
    <w:p w14:paraId="5086985E" w14:textId="3002129F" w:rsidR="00DC7041" w:rsidRPr="00891611" w:rsidRDefault="00FD3595">
      <w:pPr>
        <w:tabs>
          <w:tab w:val="left" w:pos="425"/>
          <w:tab w:val="left" w:pos="850"/>
        </w:tabs>
        <w:ind w:left="850" w:hanging="848"/>
        <w:rPr>
          <w:strike/>
        </w:rPr>
      </w:pPr>
      <w:r>
        <w:rPr>
          <w:rFonts w:ascii="Arial" w:eastAsia="Arial" w:hAnsi="Arial" w:cs="Arial"/>
        </w:rPr>
        <w:tab/>
      </w:r>
      <w:r w:rsidRPr="005235BC">
        <w:rPr>
          <w:rFonts w:ascii="Arial" w:eastAsia="Arial" w:hAnsi="Arial" w:cs="Arial"/>
        </w:rPr>
        <w:t>a.</w:t>
      </w:r>
      <w:r w:rsidRPr="005235BC">
        <w:rPr>
          <w:rFonts w:ascii="Arial" w:eastAsia="Arial" w:hAnsi="Arial" w:cs="Arial"/>
        </w:rPr>
        <w:tab/>
      </w:r>
      <w:r w:rsidRPr="00ED7B92">
        <w:rPr>
          <w:rFonts w:ascii="Arial" w:eastAsia="Arial" w:hAnsi="Arial" w:cs="Arial"/>
        </w:rPr>
        <w:t xml:space="preserve">dat uiterlijk </w:t>
      </w:r>
      <w:r w:rsidR="00A714EE" w:rsidRPr="00ED7B92">
        <w:rPr>
          <w:rFonts w:ascii="Arial" w:eastAsia="Arial" w:hAnsi="Arial" w:cs="Arial"/>
        </w:rPr>
        <w:t>2</w:t>
      </w:r>
      <w:r w:rsidR="007F2789" w:rsidRPr="00ED7B92">
        <w:rPr>
          <w:rFonts w:ascii="Arial" w:eastAsia="Arial" w:hAnsi="Arial" w:cs="Arial"/>
        </w:rPr>
        <w:t xml:space="preserve"> maanden na art. 1.2.b. </w:t>
      </w:r>
      <w:r w:rsidRPr="00ED7B92">
        <w:rPr>
          <w:rFonts w:ascii="Arial" w:eastAsia="Arial" w:hAnsi="Arial" w:cs="Arial"/>
        </w:rPr>
        <w:t>de omgevingsvergunning benodigd voor het project Boxcomplex</w:t>
      </w:r>
      <w:r w:rsidR="006D3029" w:rsidRPr="00ED7B92">
        <w:rPr>
          <w:rFonts w:ascii="Arial" w:eastAsia="Arial" w:hAnsi="Arial" w:cs="Arial"/>
        </w:rPr>
        <w:t xml:space="preserve"> </w:t>
      </w:r>
      <w:r w:rsidR="00ED7B92">
        <w:rPr>
          <w:rFonts w:ascii="Arial" w:eastAsia="Arial" w:hAnsi="Arial" w:cs="Arial"/>
        </w:rPr>
        <w:t>Weert</w:t>
      </w:r>
      <w:r w:rsidRPr="00ED7B92">
        <w:rPr>
          <w:rFonts w:ascii="Arial" w:eastAsia="Arial" w:hAnsi="Arial" w:cs="Arial"/>
        </w:rPr>
        <w:t xml:space="preserve"> door de gemeente </w:t>
      </w:r>
      <w:r w:rsidR="00FD28C6">
        <w:rPr>
          <w:rFonts w:ascii="Arial" w:hAnsi="Arial" w:cs="Arial"/>
          <w:bCs/>
        </w:rPr>
        <w:t>Weert</w:t>
      </w:r>
      <w:r w:rsidRPr="00ED7B92">
        <w:rPr>
          <w:rFonts w:ascii="Arial" w:eastAsia="Arial" w:hAnsi="Arial" w:cs="Arial"/>
        </w:rPr>
        <w:t xml:space="preserve"> wordt verleend en deze onherroepelijk zal worden. Onder onherroepelijke omgevingsvergunning wordt verstaan een bouwvergunning (besluit) waartegen geen bezwaar- en beroepsmogelijkheden meer openstaan. De termijn voor het indienen van bezwaar en beroep bedraagt zes weken nadat het besluit bekend is gemaakt.</w:t>
      </w:r>
    </w:p>
    <w:p w14:paraId="56902510" w14:textId="5A0DC180" w:rsidR="00DC7041" w:rsidRPr="00AB0FB9" w:rsidRDefault="00FD3595">
      <w:pPr>
        <w:tabs>
          <w:tab w:val="left" w:pos="425"/>
          <w:tab w:val="left" w:pos="850"/>
        </w:tabs>
        <w:ind w:left="850" w:hanging="848"/>
        <w:rPr>
          <w:rFonts w:ascii="Arial" w:eastAsia="Arial" w:hAnsi="Arial" w:cs="Arial"/>
        </w:rPr>
      </w:pPr>
      <w:r w:rsidRPr="00891611">
        <w:rPr>
          <w:rFonts w:ascii="Arial" w:eastAsia="Arial" w:hAnsi="Arial" w:cs="Arial"/>
        </w:rPr>
        <w:tab/>
        <w:t>b.</w:t>
      </w:r>
      <w:r w:rsidRPr="00891611">
        <w:rPr>
          <w:rFonts w:ascii="Arial" w:eastAsia="Arial" w:hAnsi="Arial" w:cs="Arial"/>
        </w:rPr>
        <w:tab/>
      </w:r>
      <w:r w:rsidRPr="00AB0FB9">
        <w:rPr>
          <w:rFonts w:ascii="Arial" w:eastAsia="Arial" w:hAnsi="Arial" w:cs="Arial"/>
        </w:rPr>
        <w:t xml:space="preserve">dat uiterlijk op </w:t>
      </w:r>
      <w:r w:rsidR="002A7BF0">
        <w:rPr>
          <w:rFonts w:ascii="Arial" w:hAnsi="Arial" w:cs="Arial"/>
          <w:bCs/>
        </w:rPr>
        <w:t>31 december 2022</w:t>
      </w:r>
      <w:r w:rsidR="00FB45E6" w:rsidRPr="00AB0FB9">
        <w:rPr>
          <w:rFonts w:ascii="Arial" w:eastAsia="Arial" w:hAnsi="Arial" w:cs="Arial"/>
        </w:rPr>
        <w:t>,</w:t>
      </w:r>
      <w:r w:rsidRPr="00AB0FB9">
        <w:rPr>
          <w:rFonts w:ascii="Arial" w:eastAsia="Arial" w:hAnsi="Arial" w:cs="Arial"/>
          <w:b/>
        </w:rPr>
        <w:t xml:space="preserve"> </w:t>
      </w:r>
      <w:r w:rsidR="002647BD" w:rsidRPr="00AB0FB9">
        <w:rPr>
          <w:rFonts w:ascii="Arial" w:eastAsia="Arial" w:hAnsi="Arial" w:cs="Arial"/>
        </w:rPr>
        <w:t xml:space="preserve">70 % van het oorspronkelijke aantal </w:t>
      </w:r>
      <w:r w:rsidRPr="00AB0FB9">
        <w:rPr>
          <w:rFonts w:ascii="Arial" w:eastAsia="Arial" w:hAnsi="Arial" w:cs="Arial"/>
        </w:rPr>
        <w:t>garages/bedrijfsrui</w:t>
      </w:r>
      <w:r w:rsidR="000A046E" w:rsidRPr="00AB0FB9">
        <w:rPr>
          <w:rFonts w:ascii="Arial" w:eastAsia="Arial" w:hAnsi="Arial" w:cs="Arial"/>
        </w:rPr>
        <w:t>mten van het project Boxcomplex</w:t>
      </w:r>
      <w:r w:rsidR="0033780B" w:rsidRPr="00AB0FB9">
        <w:rPr>
          <w:rFonts w:ascii="Arial" w:eastAsia="Arial" w:hAnsi="Arial" w:cs="Arial"/>
        </w:rPr>
        <w:t xml:space="preserve"> </w:t>
      </w:r>
      <w:r w:rsidR="00303791">
        <w:rPr>
          <w:rFonts w:ascii="Arial" w:eastAsia="Arial" w:hAnsi="Arial" w:cs="Arial"/>
        </w:rPr>
        <w:t xml:space="preserve">Weert </w:t>
      </w:r>
      <w:r w:rsidRPr="00AB0FB9">
        <w:rPr>
          <w:rFonts w:ascii="Arial" w:eastAsia="Arial" w:hAnsi="Arial" w:cs="Arial"/>
        </w:rPr>
        <w:t>zijn verkocht.</w:t>
      </w:r>
    </w:p>
    <w:p w14:paraId="72EACB9F" w14:textId="77777777" w:rsidR="008D25D9" w:rsidRPr="00D46DC6" w:rsidRDefault="008D25D9">
      <w:pPr>
        <w:tabs>
          <w:tab w:val="left" w:pos="425"/>
          <w:tab w:val="left" w:pos="850"/>
        </w:tabs>
        <w:ind w:left="850" w:hanging="848"/>
      </w:pPr>
      <w:r>
        <w:rPr>
          <w:rFonts w:ascii="Arial" w:eastAsia="Arial" w:hAnsi="Arial" w:cs="Arial"/>
        </w:rPr>
        <w:tab/>
      </w:r>
    </w:p>
    <w:p w14:paraId="349299C9" w14:textId="77777777" w:rsidR="00DC7041" w:rsidRPr="00D46DC6" w:rsidRDefault="00FD3595">
      <w:pPr>
        <w:tabs>
          <w:tab w:val="left" w:pos="425"/>
        </w:tabs>
        <w:ind w:left="425" w:hanging="423"/>
      </w:pPr>
      <w:r w:rsidRPr="00D46DC6">
        <w:rPr>
          <w:rFonts w:ascii="Arial" w:eastAsia="Arial" w:hAnsi="Arial" w:cs="Arial"/>
        </w:rPr>
        <w:tab/>
        <w:t>De ondernemer kan de opschortende voorwaarden onder 2.a. en 2.b. verlengen. In dat geval zal de ondernemer dit voorafgaand aan de in artikel 2.a. en/of 2.b. genoemde datum schriftelijk kenbaar maken aan de verkrijger. De ondernemer zal binnen 8 dagen na het in vervulling gaan van de opschortende voorwaarde(n) de datum van het in vervulling gaan van de opschortende voorwaarde(n) schriftelijk aan de verkrijger mededelen.</w:t>
      </w:r>
    </w:p>
    <w:p w14:paraId="772273C8" w14:textId="77777777" w:rsidR="00DC7041" w:rsidRDefault="00FD3595">
      <w:pPr>
        <w:tabs>
          <w:tab w:val="left" w:pos="425"/>
        </w:tabs>
        <w:ind w:left="425" w:hanging="423"/>
        <w:rPr>
          <w:rFonts w:ascii="Arial" w:eastAsia="Arial" w:hAnsi="Arial" w:cs="Arial"/>
        </w:rPr>
      </w:pPr>
      <w:r>
        <w:rPr>
          <w:rFonts w:ascii="Arial" w:eastAsia="Arial" w:hAnsi="Arial" w:cs="Arial"/>
        </w:rPr>
        <w:tab/>
      </w:r>
    </w:p>
    <w:p w14:paraId="1E1D68CF" w14:textId="77777777" w:rsidR="00DC7041" w:rsidRDefault="00FD3595">
      <w:r>
        <w:rPr>
          <w:rFonts w:ascii="Arial" w:eastAsia="Arial" w:hAnsi="Arial" w:cs="Arial"/>
          <w:b/>
        </w:rPr>
        <w:t xml:space="preserve">Afwijkende </w:t>
      </w:r>
      <w:proofErr w:type="spellStart"/>
      <w:r>
        <w:rPr>
          <w:rFonts w:ascii="Arial" w:eastAsia="Arial" w:hAnsi="Arial" w:cs="Arial"/>
          <w:b/>
        </w:rPr>
        <w:t>perceelsgrootte</w:t>
      </w:r>
      <w:proofErr w:type="spellEnd"/>
    </w:p>
    <w:p w14:paraId="694A9A26" w14:textId="77777777" w:rsidR="00DC7041" w:rsidRDefault="00FD3595">
      <w:r>
        <w:rPr>
          <w:rFonts w:ascii="Arial" w:eastAsia="Arial" w:hAnsi="Arial" w:cs="Arial"/>
          <w:u w:val="single"/>
        </w:rPr>
        <w:t>Artikel 2</w:t>
      </w:r>
    </w:p>
    <w:p w14:paraId="6E08928C" w14:textId="77777777" w:rsidR="00DC7041" w:rsidRDefault="00FD3595">
      <w:pPr>
        <w:tabs>
          <w:tab w:val="left" w:pos="425"/>
        </w:tabs>
        <w:ind w:left="425" w:hanging="423"/>
      </w:pPr>
      <w:r>
        <w:rPr>
          <w:rFonts w:ascii="Arial" w:eastAsia="Arial" w:hAnsi="Arial" w:cs="Arial"/>
        </w:rPr>
        <w:t>1.</w:t>
      </w:r>
      <w:r>
        <w:rPr>
          <w:rFonts w:ascii="Arial" w:eastAsia="Arial" w:hAnsi="Arial" w:cs="Arial"/>
        </w:rPr>
        <w:tab/>
      </w:r>
      <w:r w:rsidR="002647BD">
        <w:rPr>
          <w:rFonts w:ascii="Arial" w:eastAsia="Arial" w:hAnsi="Arial" w:cs="Arial"/>
        </w:rPr>
        <w:t>Over- of ondermaat van de tot het appartementencomplex behorende grond zal aan geen van partijen enig recht verlenen</w:t>
      </w:r>
      <w:r>
        <w:rPr>
          <w:rFonts w:ascii="Arial" w:eastAsia="Arial" w:hAnsi="Arial" w:cs="Arial"/>
        </w:rPr>
        <w:t>.</w:t>
      </w:r>
    </w:p>
    <w:p w14:paraId="59EAF088" w14:textId="77777777" w:rsidR="00DC7041" w:rsidRPr="00E01C17" w:rsidRDefault="00FD3595">
      <w:pPr>
        <w:tabs>
          <w:tab w:val="left" w:pos="425"/>
        </w:tabs>
        <w:ind w:left="425" w:hanging="423"/>
      </w:pPr>
      <w:r>
        <w:rPr>
          <w:rFonts w:ascii="Arial" w:eastAsia="Arial" w:hAnsi="Arial" w:cs="Arial"/>
        </w:rPr>
        <w:t>2.</w:t>
      </w:r>
      <w:r>
        <w:rPr>
          <w:rFonts w:ascii="Arial" w:eastAsia="Arial" w:hAnsi="Arial" w:cs="Arial"/>
        </w:rPr>
        <w:tab/>
      </w:r>
      <w:r w:rsidRPr="00E01C17">
        <w:rPr>
          <w:rFonts w:ascii="Arial" w:eastAsia="Arial" w:hAnsi="Arial" w:cs="Arial"/>
        </w:rPr>
        <w:t>Verschil tussen de werkelijke en de blijkens de splitsingstekening aangegeven maat of grootte van het terrein, behorende tot het appartementsrecht zelf geeft evenmin aanleiding tot enige rechtsvordering tot vergoeding ter zake.</w:t>
      </w:r>
    </w:p>
    <w:p w14:paraId="251A6BFF" w14:textId="77777777" w:rsidR="00DC7041" w:rsidRDefault="00DC7041"/>
    <w:p w14:paraId="605FDE32" w14:textId="77777777" w:rsidR="006D5BD6" w:rsidRDefault="006D5BD6" w:rsidP="006D5BD6">
      <w:r>
        <w:rPr>
          <w:rFonts w:ascii="Arial" w:eastAsia="Arial" w:hAnsi="Arial" w:cs="Arial"/>
          <w:b/>
        </w:rPr>
        <w:lastRenderedPageBreak/>
        <w:t>Waarborgsom/bankgarantie</w:t>
      </w:r>
    </w:p>
    <w:p w14:paraId="58DBFEAD" w14:textId="77777777" w:rsidR="006D5BD6" w:rsidRDefault="006D5BD6" w:rsidP="006D5BD6">
      <w:r>
        <w:rPr>
          <w:rFonts w:ascii="Arial" w:eastAsia="Arial" w:hAnsi="Arial" w:cs="Arial"/>
          <w:u w:val="single"/>
        </w:rPr>
        <w:t>Artikel 3</w:t>
      </w:r>
    </w:p>
    <w:p w14:paraId="0AC61CE0" w14:textId="77777777" w:rsidR="006D5BD6" w:rsidRPr="00796C19" w:rsidRDefault="006D5BD6" w:rsidP="006D5BD6">
      <w:pPr>
        <w:numPr>
          <w:ilvl w:val="0"/>
          <w:numId w:val="2"/>
        </w:numPr>
        <w:tabs>
          <w:tab w:val="left" w:pos="425"/>
        </w:tabs>
        <w:ind w:hanging="359"/>
        <w:contextualSpacing/>
      </w:pPr>
      <w:r w:rsidRPr="00796C19">
        <w:rPr>
          <w:rFonts w:ascii="Arial" w:eastAsia="Arial" w:hAnsi="Arial" w:cs="Arial"/>
        </w:rPr>
        <w:t xml:space="preserve">Tot meerdere zekerheid voor de nakoming van zijn verplichtingen voortvloeiende uit deze koop-/aannemingsovereenkomst, zal de verkrijger een waarborgsom storten van </w:t>
      </w:r>
      <w:r>
        <w:rPr>
          <w:rFonts w:ascii="Arial" w:eastAsia="Arial" w:hAnsi="Arial" w:cs="Arial"/>
        </w:rPr>
        <w:t>10</w:t>
      </w:r>
      <w:r w:rsidRPr="00796C19">
        <w:rPr>
          <w:rFonts w:ascii="Arial" w:eastAsia="Arial" w:hAnsi="Arial" w:cs="Arial"/>
        </w:rPr>
        <w:t>% van de koop-/aanneemsom op IBAN nummer NL73 INGB 0006 2024 38 ten name van Boxcomplex BV, hierna aan te duiden met: de “waarborgsom”.</w:t>
      </w:r>
    </w:p>
    <w:p w14:paraId="6D4E71AC" w14:textId="77777777" w:rsidR="006D5BD6" w:rsidRPr="00796C19" w:rsidRDefault="006D5BD6" w:rsidP="006D5BD6">
      <w:pPr>
        <w:tabs>
          <w:tab w:val="left" w:pos="425"/>
        </w:tabs>
        <w:ind w:left="425" w:hanging="423"/>
      </w:pPr>
      <w:r w:rsidRPr="00796C19">
        <w:rPr>
          <w:rFonts w:ascii="Arial" w:eastAsia="Arial" w:hAnsi="Arial" w:cs="Arial"/>
        </w:rPr>
        <w:t>2.</w:t>
      </w:r>
      <w:r w:rsidRPr="00796C19">
        <w:rPr>
          <w:rFonts w:ascii="Arial" w:eastAsia="Arial" w:hAnsi="Arial" w:cs="Arial"/>
        </w:rPr>
        <w:tab/>
        <w:t>De waarborgsom dient te worden voldaan uiterlijk 14 dagen na ontvangst factuur.</w:t>
      </w:r>
    </w:p>
    <w:p w14:paraId="756BCB71" w14:textId="77777777" w:rsidR="006D5BD6" w:rsidRPr="00796C19" w:rsidRDefault="006D5BD6" w:rsidP="006D5BD6">
      <w:pPr>
        <w:tabs>
          <w:tab w:val="left" w:pos="425"/>
        </w:tabs>
        <w:ind w:left="425" w:hanging="423"/>
      </w:pPr>
      <w:r w:rsidRPr="00796C19">
        <w:rPr>
          <w:rFonts w:ascii="Arial" w:eastAsia="Arial" w:hAnsi="Arial" w:cs="Arial"/>
        </w:rPr>
        <w:t>3.</w:t>
      </w:r>
      <w:r w:rsidRPr="00796C19">
        <w:rPr>
          <w:rFonts w:ascii="Arial" w:eastAsia="Arial" w:hAnsi="Arial" w:cs="Arial"/>
        </w:rPr>
        <w:tab/>
        <w:t>Over de waarborgsom zal geen rente worden vergoed.</w:t>
      </w:r>
    </w:p>
    <w:p w14:paraId="4368A6E9" w14:textId="77777777" w:rsidR="006D5BD6" w:rsidRPr="00796C19" w:rsidRDefault="006D5BD6" w:rsidP="006D5BD6">
      <w:pPr>
        <w:tabs>
          <w:tab w:val="left" w:pos="425"/>
        </w:tabs>
      </w:pPr>
      <w:r w:rsidRPr="00796C19">
        <w:rPr>
          <w:rFonts w:ascii="Arial" w:eastAsia="Arial" w:hAnsi="Arial" w:cs="Arial"/>
        </w:rPr>
        <w:t>4.</w:t>
      </w:r>
      <w:r w:rsidRPr="00796C19">
        <w:rPr>
          <w:rFonts w:ascii="Arial" w:eastAsia="Arial" w:hAnsi="Arial" w:cs="Arial"/>
        </w:rPr>
        <w:tab/>
      </w:r>
      <w:r w:rsidRPr="00886642">
        <w:rPr>
          <w:rFonts w:ascii="Arial" w:eastAsia="Arial" w:hAnsi="Arial" w:cs="Arial"/>
          <w:b/>
        </w:rPr>
        <w:t>De voldane waarborgsom zal met de eerste termijn worden verrekend</w:t>
      </w:r>
      <w:r w:rsidRPr="00796C19">
        <w:rPr>
          <w:rFonts w:ascii="Arial" w:eastAsia="Arial" w:hAnsi="Arial" w:cs="Arial"/>
        </w:rPr>
        <w:t>.</w:t>
      </w:r>
    </w:p>
    <w:p w14:paraId="27BC6824" w14:textId="7B9936CB" w:rsidR="00491879" w:rsidRPr="00796C19" w:rsidRDefault="00491879">
      <w:pPr>
        <w:tabs>
          <w:tab w:val="left" w:pos="425"/>
        </w:tabs>
      </w:pPr>
    </w:p>
    <w:p w14:paraId="1701D978" w14:textId="77777777" w:rsidR="00DC7041" w:rsidRDefault="00FD3595">
      <w:r>
        <w:rPr>
          <w:rFonts w:ascii="Arial" w:eastAsia="Arial" w:hAnsi="Arial" w:cs="Arial"/>
          <w:b/>
        </w:rPr>
        <w:t>Termijnen en betalingsregeling</w:t>
      </w:r>
    </w:p>
    <w:p w14:paraId="3D007DED" w14:textId="77777777" w:rsidR="00DC7041" w:rsidRDefault="00FD3595">
      <w:r>
        <w:rPr>
          <w:rFonts w:ascii="Arial" w:eastAsia="Arial" w:hAnsi="Arial" w:cs="Arial"/>
          <w:u w:val="single"/>
        </w:rPr>
        <w:t>Artikel 4</w:t>
      </w:r>
    </w:p>
    <w:p w14:paraId="69DC57A0" w14:textId="456648B2" w:rsidR="00AC0863" w:rsidRPr="00132CA0" w:rsidRDefault="00FD3595" w:rsidP="00AC0863">
      <w:pPr>
        <w:tabs>
          <w:tab w:val="left" w:pos="425"/>
          <w:tab w:val="left" w:pos="850"/>
          <w:tab w:val="left" w:pos="1276"/>
          <w:tab w:val="left" w:pos="1701"/>
          <w:tab w:val="left" w:pos="2126"/>
          <w:tab w:val="left" w:pos="2551"/>
          <w:tab w:val="left" w:pos="2976"/>
        </w:tabs>
        <w:ind w:left="2976" w:hanging="2974"/>
      </w:pPr>
      <w:r>
        <w:rPr>
          <w:rFonts w:ascii="Arial" w:eastAsia="Arial" w:hAnsi="Arial" w:cs="Arial"/>
        </w:rPr>
        <w:t>1.</w:t>
      </w:r>
      <w:r>
        <w:rPr>
          <w:rFonts w:ascii="Arial" w:eastAsia="Arial" w:hAnsi="Arial" w:cs="Arial"/>
        </w:rPr>
        <w:tab/>
      </w:r>
      <w:r w:rsidR="00AC0863" w:rsidRPr="00132CA0">
        <w:rPr>
          <w:rFonts w:ascii="Arial" w:eastAsia="Arial" w:hAnsi="Arial" w:cs="Arial"/>
        </w:rPr>
        <w:t>1</w:t>
      </w:r>
      <w:r w:rsidR="00AC0863" w:rsidRPr="00132CA0">
        <w:rPr>
          <w:rFonts w:ascii="Arial" w:eastAsia="Arial" w:hAnsi="Arial" w:cs="Arial"/>
          <w:vertAlign w:val="superscript"/>
        </w:rPr>
        <w:t>e</w:t>
      </w:r>
      <w:r w:rsidR="00AC0863" w:rsidRPr="00132CA0">
        <w:rPr>
          <w:rFonts w:ascii="Arial" w:eastAsia="Arial" w:hAnsi="Arial" w:cs="Arial"/>
        </w:rPr>
        <w:t xml:space="preserve"> termijn (45%): </w:t>
      </w:r>
      <w:r w:rsidR="00AC0863" w:rsidRPr="00132CA0">
        <w:rPr>
          <w:rFonts w:ascii="Arial" w:eastAsia="Arial" w:hAnsi="Arial" w:cs="Arial"/>
          <w:b/>
        </w:rPr>
        <w:t>€</w:t>
      </w:r>
      <w:r w:rsidR="00AC0863">
        <w:rPr>
          <w:rFonts w:ascii="Arial" w:eastAsia="Arial" w:hAnsi="Arial" w:cs="Arial"/>
          <w:b/>
        </w:rPr>
        <w:t xml:space="preserve"> </w:t>
      </w:r>
      <w:r w:rsidR="00AC0863" w:rsidRPr="003D0255">
        <w:rPr>
          <w:rFonts w:ascii="Arial" w:hAnsi="Arial" w:cs="Arial"/>
          <w:b/>
          <w:color w:val="auto"/>
        </w:rPr>
        <w:fldChar w:fldCharType="begin">
          <w:ffData>
            <w:name w:val="Text1"/>
            <w:enabled/>
            <w:calcOnExit w:val="0"/>
            <w:textInput/>
          </w:ffData>
        </w:fldChar>
      </w:r>
      <w:r w:rsidR="00AC0863" w:rsidRPr="003D0255">
        <w:rPr>
          <w:rFonts w:ascii="Arial" w:hAnsi="Arial" w:cs="Arial"/>
          <w:b/>
          <w:color w:val="auto"/>
        </w:rPr>
        <w:instrText xml:space="preserve"> FORMTEXT </w:instrText>
      </w:r>
      <w:r w:rsidR="00AC0863" w:rsidRPr="003D0255">
        <w:rPr>
          <w:rFonts w:ascii="Arial" w:hAnsi="Arial" w:cs="Arial"/>
          <w:b/>
          <w:color w:val="auto"/>
        </w:rPr>
      </w:r>
      <w:r w:rsidR="00AC0863" w:rsidRPr="003D0255">
        <w:rPr>
          <w:rFonts w:ascii="Arial" w:hAnsi="Arial" w:cs="Arial"/>
          <w:b/>
          <w:color w:val="auto"/>
        </w:rPr>
        <w:fldChar w:fldCharType="separate"/>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color w:val="auto"/>
        </w:rPr>
        <w:fldChar w:fldCharType="end"/>
      </w:r>
      <w:r w:rsidR="00AC0863" w:rsidRPr="00132CA0">
        <w:rPr>
          <w:rFonts w:ascii="Arial" w:eastAsia="Arial" w:hAnsi="Arial" w:cs="Arial"/>
          <w:b/>
        </w:rPr>
        <w:t xml:space="preserve"> (excl. BTW)</w:t>
      </w:r>
      <w:r w:rsidR="00AC0863" w:rsidRPr="00132CA0">
        <w:rPr>
          <w:rFonts w:ascii="Arial" w:eastAsia="Arial" w:hAnsi="Arial" w:cs="Arial"/>
        </w:rPr>
        <w:t>, te voldoen bij levering van de grond</w:t>
      </w:r>
    </w:p>
    <w:p w14:paraId="451A73C2" w14:textId="77777777" w:rsidR="00AC0863" w:rsidRDefault="00AC0863" w:rsidP="00AC0863">
      <w:pPr>
        <w:tabs>
          <w:tab w:val="left" w:pos="425"/>
          <w:tab w:val="left" w:pos="850"/>
          <w:tab w:val="left" w:pos="1276"/>
          <w:tab w:val="left" w:pos="1701"/>
          <w:tab w:val="left" w:pos="2126"/>
          <w:tab w:val="left" w:pos="2551"/>
          <w:tab w:val="left" w:pos="2976"/>
        </w:tabs>
        <w:ind w:left="2976" w:hanging="2974"/>
        <w:rPr>
          <w:rFonts w:ascii="Arial" w:eastAsia="Arial" w:hAnsi="Arial" w:cs="Arial"/>
        </w:rPr>
      </w:pPr>
      <w:r w:rsidRPr="00132CA0">
        <w:rPr>
          <w:rFonts w:ascii="Arial" w:eastAsia="Arial" w:hAnsi="Arial" w:cs="Arial"/>
        </w:rPr>
        <w:tab/>
        <w:t>2</w:t>
      </w:r>
      <w:r w:rsidRPr="00132CA0">
        <w:rPr>
          <w:rFonts w:ascii="Arial" w:eastAsia="Arial" w:hAnsi="Arial" w:cs="Arial"/>
          <w:vertAlign w:val="superscript"/>
        </w:rPr>
        <w:t xml:space="preserve">e </w:t>
      </w:r>
      <w:r w:rsidRPr="00132CA0">
        <w:rPr>
          <w:rFonts w:ascii="Arial" w:eastAsia="Arial" w:hAnsi="Arial" w:cs="Arial"/>
        </w:rPr>
        <w:t xml:space="preserve">termijn (45%): </w:t>
      </w:r>
      <w:r w:rsidRPr="00132CA0">
        <w:rPr>
          <w:rFonts w:ascii="Arial" w:eastAsia="Arial" w:hAnsi="Arial" w:cs="Arial"/>
          <w:b/>
        </w:rPr>
        <w:t xml:space="preserve">€ </w:t>
      </w:r>
      <w:r w:rsidRPr="003D0255">
        <w:rPr>
          <w:rFonts w:ascii="Arial" w:hAnsi="Arial" w:cs="Arial"/>
          <w:b/>
          <w:color w:val="auto"/>
        </w:rPr>
        <w:fldChar w:fldCharType="begin">
          <w:ffData>
            <w:name w:val="Text1"/>
            <w:enabled/>
            <w:calcOnExit w:val="0"/>
            <w:textInput/>
          </w:ffData>
        </w:fldChar>
      </w:r>
      <w:r w:rsidRPr="003D0255">
        <w:rPr>
          <w:rFonts w:ascii="Arial" w:hAnsi="Arial" w:cs="Arial"/>
          <w:b/>
          <w:color w:val="auto"/>
        </w:rPr>
        <w:instrText xml:space="preserve"> FORMTEXT </w:instrText>
      </w:r>
      <w:r w:rsidRPr="003D0255">
        <w:rPr>
          <w:rFonts w:ascii="Arial" w:hAnsi="Arial" w:cs="Arial"/>
          <w:b/>
          <w:color w:val="auto"/>
        </w:rPr>
      </w:r>
      <w:r w:rsidRPr="003D0255">
        <w:rPr>
          <w:rFonts w:ascii="Arial" w:hAnsi="Arial" w:cs="Arial"/>
          <w:b/>
          <w:color w:val="auto"/>
        </w:rPr>
        <w:fldChar w:fldCharType="separate"/>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color w:val="auto"/>
        </w:rPr>
        <w:fldChar w:fldCharType="end"/>
      </w:r>
      <w:r w:rsidRPr="00132CA0">
        <w:rPr>
          <w:rFonts w:ascii="Arial" w:eastAsia="Arial" w:hAnsi="Arial" w:cs="Arial"/>
          <w:b/>
        </w:rPr>
        <w:t xml:space="preserve"> (excl. BTW)</w:t>
      </w:r>
      <w:r w:rsidRPr="00132CA0">
        <w:rPr>
          <w:rFonts w:ascii="Arial" w:eastAsia="Arial" w:hAnsi="Arial" w:cs="Arial"/>
        </w:rPr>
        <w:t xml:space="preserve">, te voldoen na gereedkomen van de </w:t>
      </w:r>
    </w:p>
    <w:p w14:paraId="22D7C321" w14:textId="77777777" w:rsidR="00AC0863" w:rsidRPr="00132CA0" w:rsidRDefault="00AC0863" w:rsidP="00AC0863">
      <w:pPr>
        <w:tabs>
          <w:tab w:val="left" w:pos="425"/>
          <w:tab w:val="left" w:pos="850"/>
          <w:tab w:val="left" w:pos="1276"/>
          <w:tab w:val="left" w:pos="1701"/>
          <w:tab w:val="left" w:pos="2126"/>
          <w:tab w:val="left" w:pos="2551"/>
          <w:tab w:val="left" w:pos="2976"/>
        </w:tabs>
        <w:ind w:left="2976" w:hanging="2974"/>
      </w:pPr>
      <w:r>
        <w:rPr>
          <w:rFonts w:ascii="Arial" w:eastAsia="Arial" w:hAnsi="Arial" w:cs="Arial"/>
        </w:rPr>
        <w:tab/>
      </w:r>
      <w:r w:rsidRPr="00132CA0">
        <w:rPr>
          <w:rFonts w:ascii="Arial" w:eastAsia="Arial" w:hAnsi="Arial" w:cs="Arial"/>
        </w:rPr>
        <w:t>fundatie</w:t>
      </w:r>
    </w:p>
    <w:p w14:paraId="4A6580CF" w14:textId="77777777" w:rsidR="00AC0863" w:rsidRDefault="00AC0863" w:rsidP="00AC0863">
      <w:pPr>
        <w:tabs>
          <w:tab w:val="left" w:pos="425"/>
          <w:tab w:val="left" w:pos="850"/>
          <w:tab w:val="left" w:pos="1276"/>
        </w:tabs>
        <w:ind w:left="1276" w:hanging="1274"/>
      </w:pPr>
      <w:r w:rsidRPr="00132CA0">
        <w:rPr>
          <w:rFonts w:ascii="Arial" w:eastAsia="Arial" w:hAnsi="Arial" w:cs="Arial"/>
        </w:rPr>
        <w:tab/>
        <w:t>3</w:t>
      </w:r>
      <w:r w:rsidRPr="00132CA0">
        <w:rPr>
          <w:rFonts w:ascii="Arial" w:eastAsia="Arial" w:hAnsi="Arial" w:cs="Arial"/>
          <w:vertAlign w:val="superscript"/>
        </w:rPr>
        <w:t>e</w:t>
      </w:r>
      <w:r w:rsidRPr="00132CA0">
        <w:rPr>
          <w:rFonts w:ascii="Arial" w:eastAsia="Arial" w:hAnsi="Arial" w:cs="Arial"/>
        </w:rPr>
        <w:t xml:space="preserve"> termijn (10%): </w:t>
      </w:r>
      <w:r w:rsidRPr="00132CA0">
        <w:rPr>
          <w:rFonts w:ascii="Arial" w:eastAsia="Arial" w:hAnsi="Arial" w:cs="Arial"/>
          <w:b/>
        </w:rPr>
        <w:t xml:space="preserve">€ </w:t>
      </w:r>
      <w:r w:rsidRPr="003D0255">
        <w:rPr>
          <w:rFonts w:ascii="Arial" w:hAnsi="Arial" w:cs="Arial"/>
          <w:b/>
          <w:color w:val="auto"/>
        </w:rPr>
        <w:fldChar w:fldCharType="begin">
          <w:ffData>
            <w:name w:val="Text1"/>
            <w:enabled/>
            <w:calcOnExit w:val="0"/>
            <w:textInput/>
          </w:ffData>
        </w:fldChar>
      </w:r>
      <w:r w:rsidRPr="003D0255">
        <w:rPr>
          <w:rFonts w:ascii="Arial" w:hAnsi="Arial" w:cs="Arial"/>
          <w:b/>
          <w:color w:val="auto"/>
        </w:rPr>
        <w:instrText xml:space="preserve"> FORMTEXT </w:instrText>
      </w:r>
      <w:r w:rsidRPr="003D0255">
        <w:rPr>
          <w:rFonts w:ascii="Arial" w:hAnsi="Arial" w:cs="Arial"/>
          <w:b/>
          <w:color w:val="auto"/>
        </w:rPr>
      </w:r>
      <w:r w:rsidRPr="003D0255">
        <w:rPr>
          <w:rFonts w:ascii="Arial" w:hAnsi="Arial" w:cs="Arial"/>
          <w:b/>
          <w:color w:val="auto"/>
        </w:rPr>
        <w:fldChar w:fldCharType="separate"/>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color w:val="auto"/>
        </w:rPr>
        <w:fldChar w:fldCharType="end"/>
      </w:r>
      <w:r w:rsidRPr="00132CA0">
        <w:rPr>
          <w:rFonts w:ascii="Arial" w:eastAsia="Arial" w:hAnsi="Arial" w:cs="Arial"/>
          <w:b/>
        </w:rPr>
        <w:t xml:space="preserve"> (excl. BTW)</w:t>
      </w:r>
      <w:r w:rsidRPr="00132CA0">
        <w:rPr>
          <w:rFonts w:ascii="Arial" w:eastAsia="Arial" w:hAnsi="Arial" w:cs="Arial"/>
        </w:rPr>
        <w:t>, te voldoen bij de oplevering van het</w:t>
      </w:r>
      <w:r w:rsidRPr="00132CA0">
        <w:t xml:space="preserve"> </w:t>
      </w:r>
    </w:p>
    <w:p w14:paraId="330B6B67" w14:textId="77777777" w:rsidR="00AC0863" w:rsidRPr="00132CA0" w:rsidRDefault="00AC0863" w:rsidP="00AC0863">
      <w:pPr>
        <w:tabs>
          <w:tab w:val="left" w:pos="425"/>
          <w:tab w:val="left" w:pos="850"/>
          <w:tab w:val="left" w:pos="1276"/>
        </w:tabs>
        <w:ind w:left="1276" w:hanging="1274"/>
        <w:rPr>
          <w:rFonts w:ascii="Arial" w:eastAsia="Arial" w:hAnsi="Arial" w:cs="Arial"/>
        </w:rPr>
      </w:pPr>
      <w:r>
        <w:tab/>
      </w:r>
      <w:r w:rsidRPr="00132CA0">
        <w:rPr>
          <w:rFonts w:ascii="Arial" w:eastAsia="Arial" w:hAnsi="Arial" w:cs="Arial"/>
        </w:rPr>
        <w:t>appartementsrecht, dit bedrag dient voor de sleuteloverdracht voldaan te zijn.</w:t>
      </w:r>
    </w:p>
    <w:p w14:paraId="63B72D30" w14:textId="58241EF7" w:rsidR="00DC7041" w:rsidRDefault="00FD3595" w:rsidP="00AC0863">
      <w:pPr>
        <w:tabs>
          <w:tab w:val="left" w:pos="425"/>
        </w:tabs>
        <w:ind w:left="425" w:hanging="423"/>
      </w:pPr>
      <w:r>
        <w:rPr>
          <w:rFonts w:ascii="Arial" w:eastAsia="Arial" w:hAnsi="Arial" w:cs="Arial"/>
        </w:rPr>
        <w:t>2.</w:t>
      </w:r>
      <w:r>
        <w:rPr>
          <w:rFonts w:ascii="Arial" w:eastAsia="Arial" w:hAnsi="Arial" w:cs="Arial"/>
        </w:rPr>
        <w:tab/>
        <w:t>Behoudens het geval waarin de verkrijger recht op uitstel van betaling heeft zoals bedoeld in lid 5, worden de in lid 1 bedoelde termijnen steeds opeisbaar veertien dagen na de dagtekening van een door of vanwege de ondernemer gedaan betalingsverzoek. Een betalingsverzoek geeft aan op grond van welk feit de ondernemer recht heeft op betaling, welke termijn het betreft en dat de betaling uiterlijk veertien dagen na de dagtekening door de ondernemer ontvangen dient te zijn.</w:t>
      </w:r>
    </w:p>
    <w:p w14:paraId="054D6854" w14:textId="77777777" w:rsidR="00132CA0" w:rsidRDefault="00132CA0" w:rsidP="00132CA0">
      <w:pPr>
        <w:tabs>
          <w:tab w:val="left" w:pos="425"/>
        </w:tabs>
        <w:ind w:left="425" w:hanging="423"/>
      </w:pPr>
      <w:r>
        <w:rPr>
          <w:rFonts w:ascii="Arial" w:eastAsia="Arial" w:hAnsi="Arial" w:cs="Arial"/>
        </w:rPr>
        <w:t>3.</w:t>
      </w:r>
      <w:r>
        <w:rPr>
          <w:rFonts w:ascii="Arial" w:eastAsia="Arial" w:hAnsi="Arial" w:cs="Arial"/>
        </w:rPr>
        <w:tab/>
        <w:t xml:space="preserve">Per de in het hoofd van deze akte genoemde datum van overeenkomen zijn nog </w:t>
      </w:r>
      <w:r>
        <w:rPr>
          <w:rFonts w:ascii="Arial" w:eastAsia="Arial" w:hAnsi="Arial" w:cs="Arial"/>
          <w:b/>
        </w:rPr>
        <w:t>geen</w:t>
      </w:r>
      <w:r>
        <w:rPr>
          <w:rFonts w:ascii="Arial" w:eastAsia="Arial" w:hAnsi="Arial" w:cs="Arial"/>
        </w:rPr>
        <w:t xml:space="preserve"> termijnen verschuldigd.</w:t>
      </w:r>
    </w:p>
    <w:p w14:paraId="197409B8" w14:textId="77777777" w:rsidR="00DC7041" w:rsidRPr="00EC0B61" w:rsidRDefault="00FD3595">
      <w:pPr>
        <w:tabs>
          <w:tab w:val="left" w:pos="425"/>
        </w:tabs>
        <w:ind w:left="425" w:hanging="423"/>
        <w:rPr>
          <w:strike/>
        </w:rPr>
      </w:pPr>
      <w:r w:rsidRPr="00EC0B61">
        <w:rPr>
          <w:rFonts w:ascii="Arial" w:eastAsia="Arial" w:hAnsi="Arial" w:cs="Arial"/>
          <w:strike/>
        </w:rPr>
        <w:t>4.</w:t>
      </w:r>
      <w:r w:rsidRPr="00EC0B61">
        <w:rPr>
          <w:rFonts w:ascii="Arial" w:eastAsia="Arial" w:hAnsi="Arial" w:cs="Arial"/>
          <w:strike/>
        </w:rPr>
        <w:tab/>
        <w:t xml:space="preserve">Tot de koop-/aanneemsom behoort de vergoeding die de ondernemer berekent over de termijnen die per de in het hoofd van deze akte genoemde datum van overeenkomen reeds zijn verschuldigd. Deze vergoeding wordt berekend naar een percentage van </w:t>
      </w:r>
      <w:r w:rsidR="00485EAB" w:rsidRPr="00EC0B61">
        <w:rPr>
          <w:rFonts w:ascii="Arial" w:eastAsia="Arial" w:hAnsi="Arial" w:cs="Arial"/>
          <w:b/>
          <w:strike/>
        </w:rPr>
        <w:t>5</w:t>
      </w:r>
      <w:r w:rsidRPr="00EC0B61">
        <w:rPr>
          <w:rFonts w:ascii="Arial" w:eastAsia="Arial" w:hAnsi="Arial" w:cs="Arial"/>
          <w:b/>
          <w:strike/>
        </w:rPr>
        <w:t>%</w:t>
      </w:r>
      <w:r w:rsidRPr="00EC0B61">
        <w:rPr>
          <w:rFonts w:ascii="Arial" w:eastAsia="Arial" w:hAnsi="Arial" w:cs="Arial"/>
          <w:strike/>
        </w:rPr>
        <w:t xml:space="preserve"> per jaar:</w:t>
      </w:r>
    </w:p>
    <w:p w14:paraId="13A593F0" w14:textId="77777777" w:rsidR="00DC7041" w:rsidRPr="00EC0B61" w:rsidRDefault="00FD3595">
      <w:pPr>
        <w:tabs>
          <w:tab w:val="left" w:pos="425"/>
          <w:tab w:val="left" w:pos="850"/>
        </w:tabs>
        <w:ind w:left="850" w:hanging="848"/>
        <w:rPr>
          <w:strike/>
        </w:rPr>
      </w:pPr>
      <w:r w:rsidRPr="00EC0B61">
        <w:rPr>
          <w:rFonts w:ascii="Arial" w:eastAsia="Arial" w:hAnsi="Arial" w:cs="Arial"/>
          <w:strike/>
        </w:rPr>
        <w:tab/>
        <w:t>a.</w:t>
      </w:r>
      <w:r w:rsidRPr="00EC0B61">
        <w:rPr>
          <w:rFonts w:ascii="Arial" w:eastAsia="Arial" w:hAnsi="Arial" w:cs="Arial"/>
          <w:strike/>
        </w:rPr>
        <w:tab/>
        <w:t xml:space="preserve">over het bedrag van termijn 1 (exclusief omzetbelasting) vanaf </w:t>
      </w:r>
      <w:r w:rsidRPr="00EC0B61">
        <w:rPr>
          <w:rFonts w:ascii="Arial" w:eastAsia="Arial" w:hAnsi="Arial" w:cs="Arial"/>
          <w:b/>
          <w:strike/>
        </w:rPr>
        <w:t>#</w:t>
      </w:r>
      <w:r w:rsidRPr="00EC0B61">
        <w:rPr>
          <w:rFonts w:ascii="Arial" w:eastAsia="Arial" w:hAnsi="Arial" w:cs="Arial"/>
          <w:strike/>
        </w:rPr>
        <w:t xml:space="preserve"> tot aan de in het hoofd van deze akte genoemde datum van overeenkomen;</w:t>
      </w:r>
    </w:p>
    <w:p w14:paraId="52292B96" w14:textId="77777777" w:rsidR="00DC7041" w:rsidRPr="00EC0B61" w:rsidRDefault="00FD3595">
      <w:pPr>
        <w:tabs>
          <w:tab w:val="left" w:pos="425"/>
          <w:tab w:val="left" w:pos="850"/>
        </w:tabs>
        <w:ind w:left="850" w:hanging="848"/>
        <w:rPr>
          <w:strike/>
        </w:rPr>
      </w:pPr>
      <w:r w:rsidRPr="00EC0B61">
        <w:rPr>
          <w:rFonts w:ascii="Arial" w:eastAsia="Arial" w:hAnsi="Arial" w:cs="Arial"/>
          <w:strike/>
        </w:rPr>
        <w:tab/>
        <w:t>b.</w:t>
      </w:r>
      <w:r w:rsidRPr="00EC0B61">
        <w:rPr>
          <w:rFonts w:ascii="Arial" w:eastAsia="Arial" w:hAnsi="Arial" w:cs="Arial"/>
          <w:strike/>
        </w:rPr>
        <w:tab/>
        <w:t>over de overige in lid 3 van dit artikel vermelde termijnenbedragen (exclusief omzetbelasting) vanaf de veertiende dag na die waarop de fundatie gereed gekomen is dan wel het privé-gedeelte van het appartementsrecht gereed is voor oplevering tot de in het hoofd van deze akte genoemde datum van overeenkomen.</w:t>
      </w:r>
    </w:p>
    <w:p w14:paraId="107A0BB0" w14:textId="77777777" w:rsidR="00DC7041" w:rsidRPr="00EC0B61" w:rsidRDefault="00FD3595">
      <w:pPr>
        <w:tabs>
          <w:tab w:val="left" w:pos="425"/>
        </w:tabs>
        <w:ind w:left="425" w:hanging="423"/>
        <w:rPr>
          <w:strike/>
        </w:rPr>
      </w:pPr>
      <w:r w:rsidRPr="00EC0B61">
        <w:rPr>
          <w:rFonts w:ascii="Arial" w:eastAsia="Arial" w:hAnsi="Arial" w:cs="Arial"/>
          <w:strike/>
        </w:rPr>
        <w:tab/>
        <w:t>Deze vergoeding, te vermeerderen met omzetbelasting, dient bij de levering te worden voldaan.</w:t>
      </w:r>
    </w:p>
    <w:p w14:paraId="351F0B85" w14:textId="77777777" w:rsidR="00DC7041" w:rsidRDefault="00FD3595">
      <w:pPr>
        <w:tabs>
          <w:tab w:val="left" w:pos="425"/>
        </w:tabs>
        <w:ind w:left="425" w:hanging="423"/>
      </w:pPr>
      <w:r>
        <w:rPr>
          <w:rFonts w:ascii="Arial" w:eastAsia="Arial" w:hAnsi="Arial" w:cs="Arial"/>
        </w:rPr>
        <w:t>5.</w:t>
      </w:r>
      <w:r>
        <w:rPr>
          <w:rFonts w:ascii="Arial" w:eastAsia="Arial" w:hAnsi="Arial" w:cs="Arial"/>
        </w:rPr>
        <w:tab/>
      </w:r>
      <w:r w:rsidR="001C54CF" w:rsidRPr="001C54CF">
        <w:rPr>
          <w:rFonts w:ascii="Arial" w:eastAsia="Arial" w:hAnsi="Arial" w:cs="Arial"/>
          <w:color w:val="auto"/>
        </w:rPr>
        <w:t xml:space="preserve">Zolang de verkrijger zijn betalingsverplichting niet tijdig heeft voldaan, wordt het appartementsrecht nog niet aan de verkrijger geleverd, maar heeft de verkrijger wel recht op uitstel van betaling van het verschuldigde deel van de koop-/aanneemsom, waar tegenover hij verplicht is aan de ondernemer rente te vergoeden van </w:t>
      </w:r>
      <w:r w:rsidR="001C54CF" w:rsidRPr="001C54CF">
        <w:rPr>
          <w:rFonts w:ascii="Arial" w:eastAsia="Arial" w:hAnsi="Arial" w:cs="Arial"/>
          <w:b/>
          <w:color w:val="auto"/>
        </w:rPr>
        <w:t xml:space="preserve">5% </w:t>
      </w:r>
      <w:r w:rsidR="001C54CF" w:rsidRPr="001C54CF">
        <w:rPr>
          <w:rFonts w:ascii="Arial" w:eastAsia="Arial" w:hAnsi="Arial" w:cs="Arial"/>
          <w:color w:val="auto"/>
        </w:rPr>
        <w:t>per jaar, te berekenen als volgt:</w:t>
      </w:r>
    </w:p>
    <w:p w14:paraId="0309CA15" w14:textId="77777777" w:rsidR="00DC7041" w:rsidRDefault="00FD3595">
      <w:pPr>
        <w:tabs>
          <w:tab w:val="left" w:pos="425"/>
          <w:tab w:val="left" w:pos="850"/>
        </w:tabs>
        <w:ind w:left="850" w:hanging="848"/>
      </w:pPr>
      <w:r>
        <w:rPr>
          <w:rFonts w:ascii="Arial" w:eastAsia="Arial" w:hAnsi="Arial" w:cs="Arial"/>
        </w:rPr>
        <w:lastRenderedPageBreak/>
        <w:tab/>
        <w:t>1.</w:t>
      </w:r>
      <w:r>
        <w:rPr>
          <w:rFonts w:ascii="Arial" w:eastAsia="Arial" w:hAnsi="Arial" w:cs="Arial"/>
        </w:rPr>
        <w:tab/>
        <w:t>over het bedrag van de eerste termijn (inclusief omzetbelasting) vanaf de levering van de grond tot aan de datum van levering;</w:t>
      </w:r>
    </w:p>
    <w:p w14:paraId="299A3629" w14:textId="77777777" w:rsidR="00DC7041" w:rsidRDefault="00FD3595">
      <w:pPr>
        <w:tabs>
          <w:tab w:val="left" w:pos="425"/>
          <w:tab w:val="left" w:pos="850"/>
        </w:tabs>
        <w:ind w:left="850" w:hanging="848"/>
      </w:pPr>
      <w:r>
        <w:rPr>
          <w:rFonts w:ascii="Arial" w:eastAsia="Arial" w:hAnsi="Arial" w:cs="Arial"/>
        </w:rPr>
        <w:tab/>
        <w:t>2.</w:t>
      </w:r>
      <w:r>
        <w:rPr>
          <w:rFonts w:ascii="Arial" w:eastAsia="Arial" w:hAnsi="Arial" w:cs="Arial"/>
        </w:rPr>
        <w:tab/>
        <w:t>over de overige in lid 3 vermelde termijnbedragen (inclusief omzetbelasting) vanaf de in het hoofd van deze akte genoemde datum van overeenkomen tot aan de datum van levering;</w:t>
      </w:r>
    </w:p>
    <w:p w14:paraId="1C1C9505" w14:textId="77777777" w:rsidR="00DC7041" w:rsidRDefault="00FD3595">
      <w:pPr>
        <w:tabs>
          <w:tab w:val="left" w:pos="425"/>
          <w:tab w:val="left" w:pos="850"/>
        </w:tabs>
        <w:ind w:left="850" w:hanging="848"/>
      </w:pPr>
      <w:r>
        <w:rPr>
          <w:rFonts w:ascii="Arial" w:eastAsia="Arial" w:hAnsi="Arial" w:cs="Arial"/>
        </w:rPr>
        <w:tab/>
        <w:t>3.</w:t>
      </w:r>
      <w:r>
        <w:rPr>
          <w:rFonts w:ascii="Arial" w:eastAsia="Arial" w:hAnsi="Arial" w:cs="Arial"/>
        </w:rPr>
        <w:tab/>
        <w:t>over de overige termijnen (inclusief omzetbelasting) vanaf de vervaldatum tot aan de datum van levering.</w:t>
      </w:r>
    </w:p>
    <w:p w14:paraId="0F8DAE4C" w14:textId="77777777" w:rsidR="00DC7041" w:rsidRDefault="00FD3595">
      <w:pPr>
        <w:tabs>
          <w:tab w:val="left" w:pos="425"/>
        </w:tabs>
        <w:ind w:left="425" w:hanging="423"/>
      </w:pPr>
      <w:r>
        <w:rPr>
          <w:rFonts w:ascii="Arial" w:eastAsia="Arial" w:hAnsi="Arial" w:cs="Arial"/>
        </w:rPr>
        <w:tab/>
        <w:t>Deze rente dient eveneens bij de levering te worden voldaan.</w:t>
      </w:r>
    </w:p>
    <w:p w14:paraId="4964460B" w14:textId="77777777" w:rsidR="00DC7041" w:rsidRDefault="00FD3595">
      <w:pPr>
        <w:tabs>
          <w:tab w:val="left" w:pos="425"/>
        </w:tabs>
        <w:ind w:left="425" w:hanging="423"/>
      </w:pPr>
      <w:r>
        <w:rPr>
          <w:rFonts w:ascii="Arial" w:eastAsia="Arial" w:hAnsi="Arial" w:cs="Arial"/>
        </w:rPr>
        <w:tab/>
        <w:t>Op de dag van de levering wordt het op dat moment reeds verschuldigde deel van de koop-/aanneemsom opeisbaar.</w:t>
      </w:r>
    </w:p>
    <w:p w14:paraId="26DFE2D3" w14:textId="77777777" w:rsidR="00DC7041" w:rsidRDefault="00FD3595">
      <w:pPr>
        <w:tabs>
          <w:tab w:val="left" w:pos="425"/>
        </w:tabs>
        <w:ind w:left="425" w:hanging="423"/>
      </w:pPr>
      <w:r>
        <w:rPr>
          <w:rFonts w:ascii="Arial" w:eastAsia="Arial" w:hAnsi="Arial" w:cs="Arial"/>
        </w:rPr>
        <w:t>6.</w:t>
      </w:r>
      <w:r>
        <w:rPr>
          <w:rFonts w:ascii="Arial" w:eastAsia="Arial" w:hAnsi="Arial" w:cs="Arial"/>
        </w:rPr>
        <w:tab/>
        <w:t xml:space="preserve">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w:t>
      </w:r>
      <w:r w:rsidR="00485EAB">
        <w:rPr>
          <w:rFonts w:ascii="Arial" w:eastAsia="Arial" w:hAnsi="Arial" w:cs="Arial"/>
          <w:b/>
        </w:rPr>
        <w:t>5</w:t>
      </w:r>
      <w:r>
        <w:rPr>
          <w:rFonts w:ascii="Arial" w:eastAsia="Arial" w:hAnsi="Arial" w:cs="Arial"/>
          <w:b/>
        </w:rPr>
        <w:t xml:space="preserve">% </w:t>
      </w:r>
      <w:r>
        <w:rPr>
          <w:rFonts w:ascii="Arial" w:eastAsia="Arial" w:hAnsi="Arial" w:cs="Arial"/>
        </w:rPr>
        <w:t>per jaar verschuldigd, vanaf de dag van opeisbaarheid tot die der voldoening, zulks onverminderd de verdere rechten en verplichtingen van partijen uit deze overeenkomst en/of tussen partijen nader te maken afspraken.</w:t>
      </w:r>
    </w:p>
    <w:p w14:paraId="760D6F6C" w14:textId="77777777" w:rsidR="00DC7041" w:rsidRDefault="00FD3595">
      <w:pPr>
        <w:tabs>
          <w:tab w:val="left" w:pos="425"/>
        </w:tabs>
        <w:ind w:left="425" w:hanging="423"/>
      </w:pPr>
      <w:r>
        <w:rPr>
          <w:rFonts w:ascii="Arial" w:eastAsia="Arial" w:hAnsi="Arial" w:cs="Arial"/>
        </w:rPr>
        <w:t>7.</w:t>
      </w:r>
      <w:r>
        <w:rPr>
          <w:rFonts w:ascii="Arial" w:eastAsia="Arial" w:hAnsi="Arial" w:cs="Arial"/>
        </w:rPr>
        <w:tab/>
        <w:t>De rente als bedoeld in artikel 4 lid 4, lid 5 en lid 6 wordt vermeerderd met omzetbelasting.</w:t>
      </w:r>
    </w:p>
    <w:p w14:paraId="7C7879F7" w14:textId="77777777" w:rsidR="00DC7041" w:rsidRDefault="00DC7041"/>
    <w:p w14:paraId="34EC0320" w14:textId="77777777" w:rsidR="00DC7041" w:rsidRDefault="00FD3595">
      <w:r>
        <w:rPr>
          <w:rFonts w:ascii="Arial" w:eastAsia="Arial" w:hAnsi="Arial" w:cs="Arial"/>
          <w:b/>
        </w:rPr>
        <w:t>Bouwtijd</w:t>
      </w:r>
    </w:p>
    <w:p w14:paraId="5D40A8FB" w14:textId="77777777" w:rsidR="00DC7041" w:rsidRDefault="00FD3595">
      <w:r>
        <w:rPr>
          <w:rFonts w:ascii="Arial" w:eastAsia="Arial" w:hAnsi="Arial" w:cs="Arial"/>
          <w:u w:val="single"/>
        </w:rPr>
        <w:t>Artikel 5</w:t>
      </w:r>
    </w:p>
    <w:p w14:paraId="149F9488" w14:textId="77777777" w:rsidR="00DC7041" w:rsidRDefault="00FD3595">
      <w:r>
        <w:rPr>
          <w:rFonts w:ascii="Arial" w:eastAsia="Arial" w:hAnsi="Arial" w:cs="Arial"/>
        </w:rPr>
        <w:t>De ondernemer verbindt zich het privé-gedeelte binnen honderd</w:t>
      </w:r>
      <w:r w:rsidR="00297903">
        <w:rPr>
          <w:rFonts w:ascii="Arial" w:eastAsia="Arial" w:hAnsi="Arial" w:cs="Arial"/>
        </w:rPr>
        <w:t>twintig</w:t>
      </w:r>
      <w:r>
        <w:rPr>
          <w:rFonts w:ascii="Arial" w:eastAsia="Arial" w:hAnsi="Arial" w:cs="Arial"/>
        </w:rPr>
        <w:t xml:space="preserve"> (1</w:t>
      </w:r>
      <w:r w:rsidR="00297903">
        <w:rPr>
          <w:rFonts w:ascii="Arial" w:eastAsia="Arial" w:hAnsi="Arial" w:cs="Arial"/>
        </w:rPr>
        <w:t>2</w:t>
      </w:r>
      <w:r>
        <w:rPr>
          <w:rFonts w:ascii="Arial" w:eastAsia="Arial" w:hAnsi="Arial" w:cs="Arial"/>
        </w:rPr>
        <w:t>0) werkbare werkdagen na start bouw geheel voor gebruik als garage/bedrijfsruimte gereed op te leveren aan de verkrijger in de zin van artikel 14 lid 4 van de algemene voorwaarden.</w:t>
      </w:r>
    </w:p>
    <w:p w14:paraId="4911D5BC" w14:textId="77777777" w:rsidR="00DC7041" w:rsidRDefault="00DC7041"/>
    <w:p w14:paraId="4C416D34" w14:textId="77777777" w:rsidR="00DC7041" w:rsidRDefault="00FD3595">
      <w:r>
        <w:rPr>
          <w:rFonts w:ascii="Arial" w:eastAsia="Arial" w:hAnsi="Arial" w:cs="Arial"/>
          <w:b/>
        </w:rPr>
        <w:t>Overheidssubsidie</w:t>
      </w:r>
    </w:p>
    <w:p w14:paraId="050750EA" w14:textId="77777777" w:rsidR="00DC7041" w:rsidRDefault="00FD3595">
      <w:r>
        <w:rPr>
          <w:rFonts w:ascii="Arial" w:eastAsia="Arial" w:hAnsi="Arial" w:cs="Arial"/>
          <w:u w:val="single"/>
        </w:rPr>
        <w:t>Artikel 6</w:t>
      </w:r>
    </w:p>
    <w:p w14:paraId="04B7DF81" w14:textId="77777777" w:rsidR="00DC7041" w:rsidRDefault="00FD3595">
      <w:pPr>
        <w:rPr>
          <w:rFonts w:ascii="Arial" w:eastAsia="Arial" w:hAnsi="Arial" w:cs="Arial"/>
        </w:rPr>
      </w:pPr>
      <w:r>
        <w:rPr>
          <w:rFonts w:ascii="Arial" w:eastAsia="Arial" w:hAnsi="Arial" w:cs="Arial"/>
        </w:rPr>
        <w:t>Er wordt geen overheidssubsidie verstrekt.</w:t>
      </w:r>
    </w:p>
    <w:p w14:paraId="1D05F7B6" w14:textId="77777777" w:rsidR="00DC7041" w:rsidRDefault="00DC7041"/>
    <w:p w14:paraId="08FCBC2A" w14:textId="77777777" w:rsidR="00DC7041" w:rsidRDefault="00FD3595">
      <w:r>
        <w:rPr>
          <w:rFonts w:ascii="Arial" w:eastAsia="Arial" w:hAnsi="Arial" w:cs="Arial"/>
          <w:b/>
        </w:rPr>
        <w:t>Ontbindende voorwaarden</w:t>
      </w:r>
    </w:p>
    <w:p w14:paraId="62CB4FD4" w14:textId="77777777" w:rsidR="00DC7041" w:rsidRDefault="00FD3595">
      <w:r>
        <w:rPr>
          <w:rFonts w:ascii="Arial" w:eastAsia="Arial" w:hAnsi="Arial" w:cs="Arial"/>
          <w:u w:val="single"/>
        </w:rPr>
        <w:t>Artikel 7</w:t>
      </w:r>
    </w:p>
    <w:p w14:paraId="2CC2572D" w14:textId="77777777" w:rsidR="00DC7041" w:rsidRDefault="00FD3595">
      <w:r>
        <w:rPr>
          <w:rFonts w:ascii="Arial" w:eastAsia="Arial" w:hAnsi="Arial" w:cs="Arial"/>
        </w:rPr>
        <w:t>Partijen zijn geen ontbindende voorwaarden overeengekomen.</w:t>
      </w:r>
    </w:p>
    <w:p w14:paraId="3697270D" w14:textId="77777777" w:rsidR="00DC7041" w:rsidRDefault="00DC7041"/>
    <w:p w14:paraId="5FC1DF0F" w14:textId="77777777" w:rsidR="00DC7041" w:rsidRDefault="00FD3595">
      <w:r>
        <w:rPr>
          <w:rFonts w:ascii="Arial" w:eastAsia="Arial" w:hAnsi="Arial" w:cs="Arial"/>
          <w:b/>
        </w:rPr>
        <w:t>Kosten</w:t>
      </w:r>
    </w:p>
    <w:p w14:paraId="2B972B47" w14:textId="77777777" w:rsidR="00DC7041" w:rsidRDefault="00FD3595">
      <w:r>
        <w:rPr>
          <w:rFonts w:ascii="Arial" w:eastAsia="Arial" w:hAnsi="Arial" w:cs="Arial"/>
          <w:u w:val="single"/>
        </w:rPr>
        <w:t>Artikel 8</w:t>
      </w:r>
    </w:p>
    <w:p w14:paraId="6163FAB0" w14:textId="77777777" w:rsidR="00DC7041" w:rsidRDefault="00FD3595">
      <w:r>
        <w:rPr>
          <w:rFonts w:ascii="Arial" w:eastAsia="Arial" w:hAnsi="Arial" w:cs="Arial"/>
        </w:rPr>
        <w:t>Alle kosten en rechten aan de verkoop en levering verbonden zijn begrepen in de totale koop-/aanneemsom.</w:t>
      </w:r>
    </w:p>
    <w:p w14:paraId="53951F1B" w14:textId="77777777" w:rsidR="00DC7041" w:rsidRDefault="00DC7041"/>
    <w:p w14:paraId="1AD7419A" w14:textId="77777777" w:rsidR="00DC7041" w:rsidRDefault="00FD3595">
      <w:r>
        <w:rPr>
          <w:rFonts w:ascii="Arial" w:eastAsia="Arial" w:hAnsi="Arial" w:cs="Arial"/>
          <w:b/>
        </w:rPr>
        <w:t>Informatie</w:t>
      </w:r>
    </w:p>
    <w:p w14:paraId="4EFC6EE9" w14:textId="77777777" w:rsidR="00DC7041" w:rsidRDefault="00FD3595">
      <w:r>
        <w:rPr>
          <w:rFonts w:ascii="Arial" w:eastAsia="Arial" w:hAnsi="Arial" w:cs="Arial"/>
          <w:u w:val="single"/>
        </w:rPr>
        <w:t>Artikel 9</w:t>
      </w:r>
    </w:p>
    <w:p w14:paraId="4537C2CD" w14:textId="77777777" w:rsidR="00DC7041" w:rsidRDefault="00FD3595">
      <w:r>
        <w:rPr>
          <w:rFonts w:ascii="Arial" w:eastAsia="Arial" w:hAnsi="Arial" w:cs="Arial"/>
        </w:rPr>
        <w:t xml:space="preserve">De ondernemer verplicht zich de verkrijger regelmatig te informeren omtrent de voortgang van de bouw. Dit kan mede door het versturen van facturen van de </w:t>
      </w:r>
      <w:r>
        <w:rPr>
          <w:rFonts w:ascii="Arial" w:eastAsia="Arial" w:hAnsi="Arial" w:cs="Arial"/>
        </w:rPr>
        <w:lastRenderedPageBreak/>
        <w:t>vervallen termijnen.</w:t>
      </w:r>
    </w:p>
    <w:p w14:paraId="07390A5E" w14:textId="77777777" w:rsidR="00DC7041" w:rsidRDefault="00DC7041"/>
    <w:p w14:paraId="324F6E19" w14:textId="77777777" w:rsidR="00DC7041" w:rsidRDefault="00FD3595">
      <w:r>
        <w:rPr>
          <w:rFonts w:ascii="Arial" w:eastAsia="Arial" w:hAnsi="Arial" w:cs="Arial"/>
          <w:b/>
        </w:rPr>
        <w:t>Geschillenbeslechting</w:t>
      </w:r>
    </w:p>
    <w:p w14:paraId="2C3F8688" w14:textId="77777777" w:rsidR="00DC7041" w:rsidRDefault="00FD3595">
      <w:r>
        <w:rPr>
          <w:rFonts w:ascii="Arial" w:eastAsia="Arial" w:hAnsi="Arial" w:cs="Arial"/>
          <w:u w:val="single"/>
        </w:rPr>
        <w:t>Artikel 10</w:t>
      </w:r>
    </w:p>
    <w:p w14:paraId="1C18D3E5" w14:textId="77777777" w:rsidR="00DC7041" w:rsidRDefault="00FD3595">
      <w:r>
        <w:rPr>
          <w:rFonts w:ascii="Arial" w:eastAsia="Arial" w:hAnsi="Arial" w:cs="Arial"/>
        </w:rPr>
        <w:t>Alle geschillen, welke ook - waaronder begrepen die, welke slechts door een der partijen als zodanig worden beschouwd - die naar aanleiding van de koop-/aannemingsovereenkomst of van overeenkomsten die daarvan een uitvloeisel mochten zijn, tussen de verkrijger en de ondernemer mochten ontstaan worden beslecht door de daartoe bevoegde rechter.</w:t>
      </w:r>
    </w:p>
    <w:p w14:paraId="7F85AC6A" w14:textId="77777777" w:rsidR="00DC7041" w:rsidRDefault="00DC7041"/>
    <w:p w14:paraId="46344F80" w14:textId="77777777" w:rsidR="00DC7041" w:rsidRDefault="00FD3595">
      <w:r>
        <w:rPr>
          <w:rFonts w:ascii="Arial" w:eastAsia="Arial" w:hAnsi="Arial" w:cs="Arial"/>
          <w:b/>
        </w:rPr>
        <w:t>Risico/verzekering</w:t>
      </w:r>
    </w:p>
    <w:p w14:paraId="5FDAB80A" w14:textId="77777777" w:rsidR="00DC7041" w:rsidRDefault="00FD3595">
      <w:r>
        <w:rPr>
          <w:rFonts w:ascii="Arial" w:eastAsia="Arial" w:hAnsi="Arial" w:cs="Arial"/>
          <w:u w:val="single"/>
        </w:rPr>
        <w:t>Artikel 11</w:t>
      </w:r>
    </w:p>
    <w:p w14:paraId="64D34FF7" w14:textId="77777777" w:rsidR="00DC7041" w:rsidRDefault="00FD3595">
      <w:r>
        <w:rPr>
          <w:rFonts w:ascii="Arial" w:eastAsia="Arial" w:hAnsi="Arial" w:cs="Arial"/>
        </w:rPr>
        <w:t>Gedurende de bouw van het privé gedeelte blijft het verkochte voor risico van de ondernemer.</w:t>
      </w:r>
    </w:p>
    <w:p w14:paraId="19AFABFF" w14:textId="77777777" w:rsidR="00DC7041" w:rsidRDefault="00FD3595">
      <w:r>
        <w:rPr>
          <w:rFonts w:ascii="Arial" w:eastAsia="Arial" w:hAnsi="Arial" w:cs="Arial"/>
        </w:rPr>
        <w:t>De ondernemer is verplicht de opstallen tot de datum van oplevering van het privé-gedeelte genoegzaam verzekerd te houden.</w:t>
      </w:r>
    </w:p>
    <w:p w14:paraId="03661362" w14:textId="77777777" w:rsidR="00DC7041" w:rsidRDefault="00DC7041"/>
    <w:p w14:paraId="7E023D7C" w14:textId="77777777" w:rsidR="00DC7041" w:rsidRDefault="00FD3595">
      <w:r>
        <w:rPr>
          <w:rFonts w:ascii="Arial" w:eastAsia="Arial" w:hAnsi="Arial" w:cs="Arial"/>
          <w:b/>
        </w:rPr>
        <w:t>Overgang risico naar verkrijger</w:t>
      </w:r>
    </w:p>
    <w:p w14:paraId="36FDC8AA" w14:textId="77777777" w:rsidR="00DC7041" w:rsidRDefault="00FD3595">
      <w:r>
        <w:rPr>
          <w:rFonts w:ascii="Arial" w:eastAsia="Arial" w:hAnsi="Arial" w:cs="Arial"/>
          <w:u w:val="single"/>
        </w:rPr>
        <w:t>Artikel 12</w:t>
      </w:r>
    </w:p>
    <w:p w14:paraId="4107FD18" w14:textId="368AAEFC" w:rsidR="00DC7041" w:rsidRDefault="00FD3595">
      <w:r>
        <w:rPr>
          <w:rFonts w:ascii="Arial" w:eastAsia="Arial" w:hAnsi="Arial" w:cs="Arial"/>
        </w:rPr>
        <w:t>Op de dag waarop de verkrijger de sleutels van de door hem gekochte unit</w:t>
      </w:r>
      <w:r w:rsidR="00C31D6E">
        <w:rPr>
          <w:rFonts w:ascii="Arial" w:eastAsia="Arial" w:hAnsi="Arial" w:cs="Arial"/>
        </w:rPr>
        <w:t>s</w:t>
      </w:r>
      <w:r>
        <w:rPr>
          <w:rFonts w:ascii="Arial" w:eastAsia="Arial" w:hAnsi="Arial" w:cs="Arial"/>
        </w:rPr>
        <w:t xml:space="preserve"> in ontvangst heeft genomen, dan wel die unit</w:t>
      </w:r>
      <w:r w:rsidR="00831C4F">
        <w:rPr>
          <w:rFonts w:ascii="Arial" w:eastAsia="Arial" w:hAnsi="Arial" w:cs="Arial"/>
        </w:rPr>
        <w:t>s</w:t>
      </w:r>
      <w:r>
        <w:rPr>
          <w:rFonts w:ascii="Arial" w:eastAsia="Arial" w:hAnsi="Arial" w:cs="Arial"/>
        </w:rPr>
        <w:t xml:space="preserve"> in gebruik heeft genomen respectievelijk de unit</w:t>
      </w:r>
      <w:r w:rsidR="00831C4F">
        <w:rPr>
          <w:rFonts w:ascii="Arial" w:eastAsia="Arial" w:hAnsi="Arial" w:cs="Arial"/>
        </w:rPr>
        <w:t>s</w:t>
      </w:r>
      <w:r>
        <w:rPr>
          <w:rFonts w:ascii="Arial" w:eastAsia="Arial" w:hAnsi="Arial" w:cs="Arial"/>
        </w:rPr>
        <w:t xml:space="preserve"> aan de verkrijger word</w:t>
      </w:r>
      <w:r w:rsidR="00831C4F">
        <w:rPr>
          <w:rFonts w:ascii="Arial" w:eastAsia="Arial" w:hAnsi="Arial" w:cs="Arial"/>
        </w:rPr>
        <w:t>en</w:t>
      </w:r>
      <w:r>
        <w:rPr>
          <w:rFonts w:ascii="Arial" w:eastAsia="Arial" w:hAnsi="Arial" w:cs="Arial"/>
        </w:rPr>
        <w:t xml:space="preserve"> opgeleverd, gaan – onverminderd de verplichtingen van de ondernemer uit hoofde van de aannemingsovereenkomst – alle risico’s waaronder begrepen die van brand- en stormschade, over op de verkrijger. Het risico voor schade moet verzekerd worden door </w:t>
      </w:r>
      <w:r w:rsidR="00831C4F">
        <w:rPr>
          <w:rFonts w:ascii="Arial" w:eastAsia="Arial" w:hAnsi="Arial" w:cs="Arial"/>
        </w:rPr>
        <w:t>de verkrijger.</w:t>
      </w:r>
    </w:p>
    <w:p w14:paraId="6A856BAA" w14:textId="77777777" w:rsidR="00DC7041" w:rsidRDefault="00DC7041"/>
    <w:p w14:paraId="1B8052D2" w14:textId="77777777" w:rsidR="00DC7041" w:rsidRDefault="00FD3595">
      <w:r>
        <w:rPr>
          <w:rFonts w:ascii="Arial" w:eastAsia="Arial" w:hAnsi="Arial" w:cs="Arial"/>
          <w:b/>
        </w:rPr>
        <w:t>Van toepassing zijnde algemene bepalingen</w:t>
      </w:r>
    </w:p>
    <w:p w14:paraId="24F5F1A5" w14:textId="77777777" w:rsidR="00DC7041" w:rsidRDefault="00FD3595">
      <w:r>
        <w:rPr>
          <w:rFonts w:ascii="Arial" w:eastAsia="Arial" w:hAnsi="Arial" w:cs="Arial"/>
          <w:u w:val="single"/>
        </w:rPr>
        <w:t>Artikel 13</w:t>
      </w:r>
    </w:p>
    <w:p w14:paraId="0A4418FE" w14:textId="77777777" w:rsidR="00DC7041" w:rsidRDefault="00FD3595">
      <w:r>
        <w:rPr>
          <w:rFonts w:ascii="Arial" w:eastAsia="Arial" w:hAnsi="Arial" w:cs="Arial"/>
        </w:rPr>
        <w:t>Op de koop-/aannemingsovereenkomst zijn van toepassing de Algemene Bepalingen Boxcomplex zoals gehecht aan deze overeenkomst; deze zijn van toepassing voor zover er in de koop-/aannemingsovereenkomst niet van is afgeweken.</w:t>
      </w:r>
    </w:p>
    <w:p w14:paraId="717F77C6" w14:textId="77777777" w:rsidR="00DC7041" w:rsidRDefault="00DC7041"/>
    <w:p w14:paraId="4222ED47" w14:textId="77777777" w:rsidR="00DC7041" w:rsidRDefault="00FD3595">
      <w:r>
        <w:rPr>
          <w:rFonts w:ascii="Arial" w:eastAsia="Arial" w:hAnsi="Arial" w:cs="Arial"/>
          <w:b/>
        </w:rPr>
        <w:t>Hoofdelijkheid</w:t>
      </w:r>
    </w:p>
    <w:p w14:paraId="50F58A7E" w14:textId="77777777" w:rsidR="00DC7041" w:rsidRDefault="00FD3595">
      <w:r>
        <w:rPr>
          <w:rFonts w:ascii="Arial" w:eastAsia="Arial" w:hAnsi="Arial" w:cs="Arial"/>
          <w:u w:val="single"/>
        </w:rPr>
        <w:t>Artikel 14</w:t>
      </w:r>
    </w:p>
    <w:p w14:paraId="76CEEB79" w14:textId="77777777" w:rsidR="00DC7041" w:rsidRDefault="00FD3595">
      <w:r>
        <w:rPr>
          <w:rFonts w:ascii="Arial" w:eastAsia="Arial" w:hAnsi="Arial" w:cs="Arial"/>
        </w:rPr>
        <w:t>De ten laste van de verkrijger komende verplichtingen zijn ondeelbaar. Indien het perceel door meer personen gezamenlijk is aangekocht, zijn deze hoofdelijk aansprakelijk voor de nakoming van de uit deze overeenkomst voortvloeiende verplichtingen.</w:t>
      </w:r>
    </w:p>
    <w:p w14:paraId="7B2C69C7" w14:textId="77777777" w:rsidR="00DC7041" w:rsidRDefault="00DC7041"/>
    <w:p w14:paraId="4D0653F9" w14:textId="15224280" w:rsidR="00DC7041" w:rsidRDefault="00FD3595">
      <w:r>
        <w:rPr>
          <w:rFonts w:ascii="Arial" w:eastAsia="Arial" w:hAnsi="Arial" w:cs="Arial"/>
          <w:b/>
        </w:rPr>
        <w:t>Garantieregeling</w:t>
      </w:r>
    </w:p>
    <w:p w14:paraId="45E52E36" w14:textId="77777777" w:rsidR="00F7622A" w:rsidRDefault="00F7622A" w:rsidP="00F7622A">
      <w:r>
        <w:rPr>
          <w:rFonts w:ascii="Arial" w:eastAsia="Arial" w:hAnsi="Arial" w:cs="Arial"/>
          <w:u w:val="single"/>
        </w:rPr>
        <w:t>Artikel 15</w:t>
      </w:r>
    </w:p>
    <w:p w14:paraId="042AB373" w14:textId="4294AE8B" w:rsidR="00F7622A" w:rsidRPr="005310EF" w:rsidRDefault="00F7622A" w:rsidP="00F7622A">
      <w:pPr>
        <w:spacing w:after="160" w:line="254" w:lineRule="auto"/>
        <w:rPr>
          <w:rFonts w:ascii="Arial" w:hAnsi="Arial" w:cs="Arial"/>
        </w:rPr>
      </w:pPr>
      <w:r w:rsidRPr="005310EF">
        <w:rPr>
          <w:rFonts w:ascii="Arial" w:hAnsi="Arial" w:cs="Arial"/>
        </w:rPr>
        <w:t xml:space="preserve">De ondernemer geeft 5 jaar garantie op de constructie van het privé-gedeelte. Op de draaiende delen en de installaties geeft de ondernemer 1 jaar garantie. Op de </w:t>
      </w:r>
      <w:proofErr w:type="spellStart"/>
      <w:r w:rsidRPr="005310EF">
        <w:rPr>
          <w:rFonts w:ascii="Arial" w:hAnsi="Arial" w:cs="Arial"/>
        </w:rPr>
        <w:t>sectionaaldeur</w:t>
      </w:r>
      <w:proofErr w:type="spellEnd"/>
      <w:r w:rsidRPr="005310EF">
        <w:rPr>
          <w:rFonts w:ascii="Arial" w:hAnsi="Arial" w:cs="Arial"/>
        </w:rPr>
        <w:t xml:space="preserve"> en op de bewegende delen van de </w:t>
      </w:r>
      <w:proofErr w:type="spellStart"/>
      <w:r w:rsidRPr="005310EF">
        <w:rPr>
          <w:rFonts w:ascii="Arial" w:hAnsi="Arial" w:cs="Arial"/>
        </w:rPr>
        <w:t>sectionaaldeur</w:t>
      </w:r>
      <w:proofErr w:type="spellEnd"/>
      <w:r w:rsidRPr="005310EF">
        <w:rPr>
          <w:rFonts w:ascii="Arial" w:hAnsi="Arial" w:cs="Arial"/>
        </w:rPr>
        <w:t xml:space="preserve"> 2 jaar onder voorwaarde dat de deur jaarlijks onderhouden wordt. De (</w:t>
      </w:r>
      <w:proofErr w:type="spellStart"/>
      <w:r w:rsidRPr="005310EF">
        <w:rPr>
          <w:rFonts w:ascii="Arial" w:hAnsi="Arial" w:cs="Arial"/>
        </w:rPr>
        <w:t>fabrieks</w:t>
      </w:r>
      <w:proofErr w:type="spellEnd"/>
      <w:r w:rsidRPr="005310EF">
        <w:rPr>
          <w:rFonts w:ascii="Arial" w:hAnsi="Arial" w:cs="Arial"/>
        </w:rPr>
        <w:t xml:space="preserve">)garanties van de </w:t>
      </w:r>
      <w:r w:rsidRPr="005310EF">
        <w:rPr>
          <w:rFonts w:ascii="Arial" w:hAnsi="Arial" w:cs="Arial"/>
        </w:rPr>
        <w:lastRenderedPageBreak/>
        <w:t>verschillende bouwonderdelen zullen na oplevering worden overgedragen aan het bestuur van de Vereniging van Eigenaars. De garantietermijnen gaan in vanaf nieuwbouwoplevering</w:t>
      </w:r>
      <w:r>
        <w:rPr>
          <w:rFonts w:ascii="Arial" w:hAnsi="Arial" w:cs="Arial"/>
        </w:rPr>
        <w:t xml:space="preserve"> van het park</w:t>
      </w:r>
      <w:r w:rsidRPr="005310EF">
        <w:rPr>
          <w:rFonts w:ascii="Arial" w:hAnsi="Arial" w:cs="Arial"/>
        </w:rPr>
        <w:t>.</w:t>
      </w:r>
    </w:p>
    <w:p w14:paraId="73732F89" w14:textId="296FED09" w:rsidR="00DC7041" w:rsidRPr="00ED034D" w:rsidRDefault="00AF1BD4" w:rsidP="000559C9">
      <w:pPr>
        <w:spacing w:after="160" w:line="254" w:lineRule="auto"/>
        <w:rPr>
          <w:rFonts w:ascii="Arial" w:hAnsi="Arial" w:cs="Arial"/>
        </w:rPr>
      </w:pPr>
      <w:r>
        <w:rPr>
          <w:rFonts w:ascii="Arial" w:hAnsi="Arial" w:cs="Arial"/>
        </w:rPr>
        <w:br/>
      </w:r>
      <w:r w:rsidR="00FD3595" w:rsidRPr="00ED034D">
        <w:rPr>
          <w:rFonts w:ascii="Arial" w:eastAsia="Arial" w:hAnsi="Arial" w:cs="Arial"/>
          <w:b/>
        </w:rPr>
        <w:t>Bestemming</w:t>
      </w:r>
      <w:r w:rsidR="000559C9" w:rsidRPr="00ED034D">
        <w:rPr>
          <w:rFonts w:ascii="Arial" w:eastAsia="Arial" w:hAnsi="Arial" w:cs="Arial"/>
          <w:b/>
        </w:rPr>
        <w:br/>
      </w:r>
      <w:r w:rsidR="00FD3595" w:rsidRPr="00ED034D">
        <w:rPr>
          <w:rFonts w:ascii="Arial" w:eastAsia="Arial" w:hAnsi="Arial" w:cs="Arial"/>
          <w:u w:val="single"/>
        </w:rPr>
        <w:t>Artikel 16</w:t>
      </w:r>
    </w:p>
    <w:p w14:paraId="7F2EDB5A" w14:textId="5E78FDCC" w:rsidR="00290122" w:rsidRPr="00ED034D" w:rsidRDefault="00BD1B79" w:rsidP="007605E0">
      <w:pPr>
        <w:numPr>
          <w:ilvl w:val="1"/>
          <w:numId w:val="8"/>
        </w:numPr>
        <w:tabs>
          <w:tab w:val="clear" w:pos="1440"/>
          <w:tab w:val="num" w:pos="284"/>
        </w:tabs>
        <w:ind w:left="0" w:firstLine="0"/>
        <w:rPr>
          <w:rFonts w:ascii="Arial" w:hAnsi="Arial" w:cs="Arial"/>
        </w:rPr>
      </w:pPr>
      <w:r w:rsidRPr="00ED034D">
        <w:rPr>
          <w:rFonts w:ascii="Arial" w:hAnsi="Arial" w:cs="Arial"/>
        </w:rPr>
        <w:t xml:space="preserve">De verkrijger is er mee bekend dat het Boxcomplex </w:t>
      </w:r>
      <w:r w:rsidR="00662CF3" w:rsidRPr="00ED034D">
        <w:rPr>
          <w:rFonts w:ascii="Arial" w:hAnsi="Arial" w:cs="Arial"/>
        </w:rPr>
        <w:t>Weert</w:t>
      </w:r>
      <w:r w:rsidR="006D345B" w:rsidRPr="00ED034D">
        <w:rPr>
          <w:rFonts w:ascii="Arial" w:hAnsi="Arial" w:cs="Arial"/>
        </w:rPr>
        <w:t xml:space="preserve"> </w:t>
      </w:r>
      <w:r w:rsidRPr="00ED034D">
        <w:rPr>
          <w:rFonts w:ascii="Arial" w:hAnsi="Arial" w:cs="Arial"/>
        </w:rPr>
        <w:t>gebouwd wordt op het bedrijven</w:t>
      </w:r>
      <w:r w:rsidR="00BC6DDB" w:rsidRPr="00ED034D">
        <w:rPr>
          <w:rFonts w:ascii="Arial" w:hAnsi="Arial" w:cs="Arial"/>
        </w:rPr>
        <w:t xml:space="preserve">terrein </w:t>
      </w:r>
      <w:r w:rsidR="0023501F" w:rsidRPr="00ED034D">
        <w:rPr>
          <w:rFonts w:ascii="Arial" w:hAnsi="Arial" w:cs="Arial"/>
        </w:rPr>
        <w:t>Kanaalzone 2</w:t>
      </w:r>
      <w:r w:rsidR="006D345B" w:rsidRPr="00ED034D">
        <w:rPr>
          <w:rFonts w:ascii="Arial" w:hAnsi="Arial" w:cs="Arial"/>
        </w:rPr>
        <w:t xml:space="preserve"> </w:t>
      </w:r>
      <w:r w:rsidRPr="00ED034D">
        <w:rPr>
          <w:rFonts w:ascii="Arial" w:hAnsi="Arial" w:cs="Arial"/>
        </w:rPr>
        <w:t xml:space="preserve">te </w:t>
      </w:r>
      <w:r w:rsidR="0023501F" w:rsidRPr="00ED034D">
        <w:rPr>
          <w:rFonts w:ascii="Arial" w:hAnsi="Arial" w:cs="Arial"/>
        </w:rPr>
        <w:t>Weert</w:t>
      </w:r>
      <w:r w:rsidRPr="00ED034D">
        <w:rPr>
          <w:rFonts w:ascii="Arial" w:hAnsi="Arial" w:cs="Arial"/>
        </w:rPr>
        <w:t xml:space="preserve"> en dat de gemeente </w:t>
      </w:r>
      <w:r w:rsidR="0031208C" w:rsidRPr="00ED034D">
        <w:rPr>
          <w:rFonts w:ascii="Arial" w:hAnsi="Arial" w:cs="Arial"/>
        </w:rPr>
        <w:t>Weert</w:t>
      </w:r>
      <w:r w:rsidRPr="00ED034D">
        <w:rPr>
          <w:rFonts w:ascii="Arial" w:hAnsi="Arial" w:cs="Arial"/>
        </w:rPr>
        <w:t xml:space="preserve"> eisen kan stellen aan het gebruik van de garage/bedrijfsruimte. Een </w:t>
      </w:r>
      <w:r w:rsidR="00FC3FEF" w:rsidRPr="00ED034D">
        <w:rPr>
          <w:rFonts w:ascii="Arial" w:hAnsi="Arial" w:cs="Arial"/>
        </w:rPr>
        <w:t>box</w:t>
      </w:r>
      <w:r w:rsidRPr="00ED034D">
        <w:rPr>
          <w:rFonts w:ascii="Arial" w:hAnsi="Arial" w:cs="Arial"/>
        </w:rPr>
        <w:t xml:space="preserve"> is bestemd om te worden gebruikt als bedrijfsgebouw met toegestane bedrijfsactiviteiten </w:t>
      </w:r>
      <w:r w:rsidR="00EB39C5" w:rsidRPr="00ED034D">
        <w:rPr>
          <w:rFonts w:ascii="Arial" w:hAnsi="Arial" w:cs="Arial"/>
        </w:rPr>
        <w:t xml:space="preserve">genoemd </w:t>
      </w:r>
      <w:r w:rsidRPr="00ED034D">
        <w:rPr>
          <w:rFonts w:ascii="Arial" w:hAnsi="Arial" w:cs="Arial"/>
        </w:rPr>
        <w:t xml:space="preserve">in </w:t>
      </w:r>
      <w:r w:rsidR="00EB39C5" w:rsidRPr="00ED034D">
        <w:rPr>
          <w:rFonts w:ascii="Arial" w:hAnsi="Arial" w:cs="Arial"/>
        </w:rPr>
        <w:t>bijlage 1 onder de categori</w:t>
      </w:r>
      <w:r w:rsidR="001F675C" w:rsidRPr="00ED034D">
        <w:rPr>
          <w:rFonts w:ascii="Arial" w:hAnsi="Arial" w:cs="Arial"/>
        </w:rPr>
        <w:t xml:space="preserve">eën </w:t>
      </w:r>
      <w:r w:rsidR="00106D3F" w:rsidRPr="00ED034D">
        <w:rPr>
          <w:rFonts w:ascii="Arial" w:hAnsi="Arial" w:cs="Arial"/>
        </w:rPr>
        <w:t>2 t/m 3.1</w:t>
      </w:r>
      <w:r w:rsidR="001F675C" w:rsidRPr="00ED034D">
        <w:rPr>
          <w:rFonts w:ascii="Arial" w:hAnsi="Arial" w:cs="Arial"/>
        </w:rPr>
        <w:t xml:space="preserve"> met uitzondering van </w:t>
      </w:r>
      <w:proofErr w:type="spellStart"/>
      <w:r w:rsidR="001F675C" w:rsidRPr="00ED034D">
        <w:rPr>
          <w:rFonts w:ascii="Arial" w:hAnsi="Arial" w:cs="Arial"/>
        </w:rPr>
        <w:t>geluidszoneringsplichtige</w:t>
      </w:r>
      <w:proofErr w:type="spellEnd"/>
      <w:r w:rsidR="001F675C" w:rsidRPr="00ED034D">
        <w:rPr>
          <w:rFonts w:ascii="Arial" w:hAnsi="Arial" w:cs="Arial"/>
        </w:rPr>
        <w:t xml:space="preserve"> inrichtingen en risicovolle inrichtingen en/of vuurwerkbedrijven. </w:t>
      </w:r>
    </w:p>
    <w:p w14:paraId="3C46060A" w14:textId="77777777" w:rsidR="00290122" w:rsidRPr="00ED034D" w:rsidRDefault="00290122" w:rsidP="004C17B6">
      <w:pPr>
        <w:rPr>
          <w:rFonts w:ascii="Arial" w:hAnsi="Arial" w:cs="Arial"/>
        </w:rPr>
      </w:pPr>
    </w:p>
    <w:p w14:paraId="56F42597" w14:textId="77777777" w:rsidR="00BD1B79" w:rsidRPr="00ED034D" w:rsidRDefault="00BD1B79" w:rsidP="00BD1B79">
      <w:pPr>
        <w:ind w:left="709" w:hanging="709"/>
        <w:rPr>
          <w:rFonts w:ascii="Arial" w:hAnsi="Arial" w:cs="Arial"/>
        </w:rPr>
      </w:pPr>
      <w:r w:rsidRPr="00ED034D">
        <w:rPr>
          <w:rFonts w:ascii="Arial" w:hAnsi="Arial" w:cs="Arial"/>
        </w:rPr>
        <w:t>Niet toegestaan zijn o.a.:</w:t>
      </w:r>
    </w:p>
    <w:p w14:paraId="75E509E3" w14:textId="77777777" w:rsidR="00E94AF5" w:rsidRPr="00ED034D" w:rsidRDefault="00E94AF5" w:rsidP="00E94AF5">
      <w:pPr>
        <w:ind w:left="709" w:hanging="709"/>
        <w:rPr>
          <w:rFonts w:ascii="Arial" w:hAnsi="Arial" w:cs="Arial"/>
        </w:rPr>
      </w:pPr>
      <w:r w:rsidRPr="00ED034D">
        <w:rPr>
          <w:rFonts w:ascii="Arial" w:hAnsi="Arial" w:cs="Arial"/>
        </w:rPr>
        <w:t>Tot een gebruik strijdig met de bestemming, wordt in ieder geval gerekend:</w:t>
      </w:r>
    </w:p>
    <w:p w14:paraId="3F0A829C" w14:textId="77777777" w:rsidR="00D35CC6" w:rsidRPr="00ED034D" w:rsidRDefault="00D35CC6" w:rsidP="00D35CC6">
      <w:pPr>
        <w:numPr>
          <w:ilvl w:val="0"/>
          <w:numId w:val="13"/>
        </w:numPr>
        <w:rPr>
          <w:rFonts w:ascii="Arial" w:hAnsi="Arial" w:cs="Arial"/>
        </w:rPr>
      </w:pPr>
      <w:r w:rsidRPr="00ED034D">
        <w:rPr>
          <w:rFonts w:ascii="Arial" w:hAnsi="Arial" w:cs="Arial"/>
        </w:rPr>
        <w:t>opslag-, stort-, lozings-, of bergplaats van bruikbare en/of onbruikbare of althans aan hun oorspronkelijk gebruik onttrokken voorwerpen, stoffen of producten – buiten het op de bestemming gerichte gebruik en boven een hoogte van 2,00 m;</w:t>
      </w:r>
    </w:p>
    <w:p w14:paraId="108D93AF" w14:textId="737F4503" w:rsidR="00D35CC6" w:rsidRPr="00ED034D" w:rsidRDefault="00D35CC6" w:rsidP="003E2DD9">
      <w:pPr>
        <w:numPr>
          <w:ilvl w:val="0"/>
          <w:numId w:val="13"/>
        </w:numPr>
        <w:rPr>
          <w:rFonts w:ascii="Arial" w:hAnsi="Arial" w:cs="Arial"/>
        </w:rPr>
      </w:pPr>
      <w:r w:rsidRPr="00ED034D">
        <w:rPr>
          <w:rFonts w:ascii="Arial" w:hAnsi="Arial" w:cs="Arial"/>
        </w:rPr>
        <w:t>bedrijven van andere categorieën dan onder</w:t>
      </w:r>
      <w:r w:rsidR="003E2DD9" w:rsidRPr="00ED034D">
        <w:rPr>
          <w:rFonts w:ascii="Arial" w:hAnsi="Arial" w:cs="Arial"/>
        </w:rPr>
        <w:t xml:space="preserve"> categorie 2 t/m 3.1</w:t>
      </w:r>
    </w:p>
    <w:p w14:paraId="13B8752E" w14:textId="048CA9A9" w:rsidR="003E2DD9" w:rsidRPr="00ED034D" w:rsidRDefault="003E2DD9" w:rsidP="003E2DD9">
      <w:pPr>
        <w:numPr>
          <w:ilvl w:val="0"/>
          <w:numId w:val="13"/>
        </w:numPr>
        <w:rPr>
          <w:rFonts w:ascii="Arial" w:hAnsi="Arial" w:cs="Arial"/>
        </w:rPr>
      </w:pPr>
      <w:r w:rsidRPr="00ED034D">
        <w:rPr>
          <w:rFonts w:ascii="Arial" w:hAnsi="Arial" w:cs="Arial"/>
        </w:rPr>
        <w:t>detailhandel</w:t>
      </w:r>
    </w:p>
    <w:p w14:paraId="226764B0" w14:textId="77777777" w:rsidR="00D35CC6" w:rsidRPr="00ED034D" w:rsidRDefault="00D35CC6" w:rsidP="00D35CC6">
      <w:pPr>
        <w:numPr>
          <w:ilvl w:val="0"/>
          <w:numId w:val="13"/>
        </w:numPr>
        <w:rPr>
          <w:rFonts w:ascii="Arial" w:hAnsi="Arial" w:cs="Arial"/>
        </w:rPr>
      </w:pPr>
      <w:r w:rsidRPr="00ED034D">
        <w:rPr>
          <w:rFonts w:ascii="Arial" w:hAnsi="Arial" w:cs="Arial"/>
        </w:rPr>
        <w:t>detailhandel in branchevreemde producten met uitzondering van een beperkte oppervlakte van maximaal 10 % van het bedrijfsvloeroppervlak tot een maximum van 250 m² met een maximum oppervlak van 100 m² per branchegroep;</w:t>
      </w:r>
    </w:p>
    <w:p w14:paraId="738E6BAE" w14:textId="77777777" w:rsidR="00D35CC6" w:rsidRPr="00ED034D" w:rsidRDefault="00D35CC6" w:rsidP="00D35CC6">
      <w:pPr>
        <w:numPr>
          <w:ilvl w:val="0"/>
          <w:numId w:val="13"/>
        </w:numPr>
        <w:rPr>
          <w:rFonts w:ascii="Arial" w:hAnsi="Arial" w:cs="Arial"/>
        </w:rPr>
      </w:pPr>
      <w:r w:rsidRPr="00ED034D">
        <w:rPr>
          <w:rFonts w:ascii="Arial" w:hAnsi="Arial" w:cs="Arial"/>
        </w:rPr>
        <w:t>standplaats van onderkomens en bewoning van gebouwen;</w:t>
      </w:r>
    </w:p>
    <w:p w14:paraId="39C5F7CF" w14:textId="77777777" w:rsidR="00D35CC6" w:rsidRPr="00ED034D" w:rsidRDefault="00D35CC6" w:rsidP="00D35CC6">
      <w:pPr>
        <w:numPr>
          <w:ilvl w:val="0"/>
          <w:numId w:val="13"/>
        </w:numPr>
        <w:rPr>
          <w:rFonts w:ascii="Arial" w:hAnsi="Arial" w:cs="Arial"/>
        </w:rPr>
      </w:pPr>
      <w:r w:rsidRPr="00ED034D">
        <w:rPr>
          <w:rFonts w:ascii="Arial" w:hAnsi="Arial" w:cs="Arial"/>
        </w:rPr>
        <w:t>horecadoeleinden;</w:t>
      </w:r>
    </w:p>
    <w:p w14:paraId="7AC094F1" w14:textId="77777777" w:rsidR="00D35CC6" w:rsidRPr="00ED034D" w:rsidRDefault="00D35CC6" w:rsidP="00D35CC6">
      <w:pPr>
        <w:numPr>
          <w:ilvl w:val="0"/>
          <w:numId w:val="13"/>
        </w:numPr>
        <w:rPr>
          <w:rFonts w:ascii="Arial" w:hAnsi="Arial" w:cs="Arial"/>
        </w:rPr>
      </w:pPr>
      <w:r w:rsidRPr="00ED034D">
        <w:rPr>
          <w:rFonts w:ascii="Arial" w:hAnsi="Arial" w:cs="Arial"/>
        </w:rPr>
        <w:t>recreatieve doeleinden;</w:t>
      </w:r>
    </w:p>
    <w:p w14:paraId="3D88C050" w14:textId="289FF1B8" w:rsidR="00D35CC6" w:rsidRPr="00ED034D" w:rsidRDefault="00D35CC6" w:rsidP="00D35CC6">
      <w:pPr>
        <w:numPr>
          <w:ilvl w:val="0"/>
          <w:numId w:val="13"/>
        </w:numPr>
        <w:rPr>
          <w:rFonts w:ascii="Arial" w:hAnsi="Arial" w:cs="Arial"/>
        </w:rPr>
      </w:pPr>
      <w:r w:rsidRPr="00ED034D">
        <w:rPr>
          <w:rFonts w:ascii="Arial" w:hAnsi="Arial" w:cs="Arial"/>
        </w:rPr>
        <w:t xml:space="preserve">bewoning </w:t>
      </w:r>
    </w:p>
    <w:p w14:paraId="42467FC0" w14:textId="26687FA3" w:rsidR="00D35CC6" w:rsidRPr="00ED034D" w:rsidRDefault="00D35CC6" w:rsidP="00D35CC6">
      <w:pPr>
        <w:numPr>
          <w:ilvl w:val="0"/>
          <w:numId w:val="13"/>
        </w:numPr>
        <w:rPr>
          <w:rFonts w:ascii="Arial" w:hAnsi="Arial" w:cs="Arial"/>
        </w:rPr>
      </w:pPr>
      <w:proofErr w:type="spellStart"/>
      <w:r w:rsidRPr="00ED034D">
        <w:rPr>
          <w:rFonts w:ascii="Arial" w:hAnsi="Arial" w:cs="Arial"/>
        </w:rPr>
        <w:t>leisure</w:t>
      </w:r>
      <w:proofErr w:type="spellEnd"/>
      <w:r w:rsidRPr="00ED034D">
        <w:rPr>
          <w:rFonts w:ascii="Arial" w:hAnsi="Arial" w:cs="Arial"/>
        </w:rPr>
        <w:t xml:space="preserve">-functies </w:t>
      </w:r>
    </w:p>
    <w:p w14:paraId="259FB58E" w14:textId="77777777" w:rsidR="00D35CC6" w:rsidRPr="00ED034D" w:rsidRDefault="00D35CC6" w:rsidP="00D35CC6">
      <w:pPr>
        <w:numPr>
          <w:ilvl w:val="0"/>
          <w:numId w:val="13"/>
        </w:numPr>
        <w:rPr>
          <w:rFonts w:ascii="Arial" w:hAnsi="Arial" w:cs="Arial"/>
        </w:rPr>
      </w:pPr>
      <w:r w:rsidRPr="00ED034D">
        <w:rPr>
          <w:rFonts w:ascii="Arial" w:hAnsi="Arial" w:cs="Arial"/>
        </w:rPr>
        <w:t>prostitutiedoeleinden.</w:t>
      </w:r>
    </w:p>
    <w:p w14:paraId="50DE60D3" w14:textId="77777777" w:rsidR="00CE41CD" w:rsidRPr="00ED034D" w:rsidRDefault="00CE41CD" w:rsidP="00CE41CD">
      <w:pPr>
        <w:ind w:left="1080"/>
        <w:rPr>
          <w:rFonts w:ascii="Arial" w:hAnsi="Arial" w:cs="Arial"/>
        </w:rPr>
      </w:pPr>
      <w:r w:rsidRPr="00ED034D">
        <w:rPr>
          <w:rFonts w:ascii="Arial" w:hAnsi="Arial" w:cs="Arial"/>
        </w:rPr>
        <w:t> </w:t>
      </w:r>
    </w:p>
    <w:p w14:paraId="790048A0" w14:textId="77777777" w:rsidR="00BD1B79" w:rsidRPr="00ED034D" w:rsidRDefault="00BD1B79" w:rsidP="00BD1B79">
      <w:pPr>
        <w:ind w:left="1080"/>
        <w:rPr>
          <w:sz w:val="16"/>
          <w:szCs w:val="16"/>
        </w:rPr>
      </w:pPr>
    </w:p>
    <w:p w14:paraId="1AEF1E5C" w14:textId="77B949FD" w:rsidR="00BD1B79" w:rsidRPr="00BD1B79" w:rsidRDefault="00BD1B79" w:rsidP="00BD1B79">
      <w:pPr>
        <w:rPr>
          <w:rFonts w:ascii="Arial" w:hAnsi="Arial" w:cs="Arial"/>
          <w:b/>
          <w:bCs/>
          <w:sz w:val="20"/>
          <w:szCs w:val="20"/>
        </w:rPr>
      </w:pPr>
      <w:r w:rsidRPr="00ED034D">
        <w:rPr>
          <w:rFonts w:ascii="Arial" w:hAnsi="Arial" w:cs="Arial"/>
          <w:color w:val="auto"/>
          <w:sz w:val="20"/>
          <w:szCs w:val="20"/>
        </w:rPr>
        <w:t>D</w:t>
      </w:r>
      <w:r w:rsidRPr="00ED034D">
        <w:rPr>
          <w:rFonts w:ascii="Arial" w:hAnsi="Arial" w:cs="Arial"/>
          <w:sz w:val="20"/>
          <w:szCs w:val="20"/>
        </w:rPr>
        <w:t xml:space="preserve">e verkrijger dient zichzelf, voor eigen rekening en risico, te informeren of het beoogd gebruik van de ruimte is toegestaan door de gemeente </w:t>
      </w:r>
      <w:r w:rsidR="00912A81" w:rsidRPr="00ED034D">
        <w:rPr>
          <w:rFonts w:ascii="Arial" w:hAnsi="Arial" w:cs="Arial"/>
          <w:sz w:val="20"/>
          <w:szCs w:val="20"/>
        </w:rPr>
        <w:t>Weert</w:t>
      </w:r>
      <w:r w:rsidRPr="00ED034D">
        <w:rPr>
          <w:rFonts w:ascii="Arial" w:hAnsi="Arial" w:cs="Arial"/>
          <w:sz w:val="20"/>
          <w:szCs w:val="20"/>
        </w:rPr>
        <w:t>. Voor meer informatie zie</w:t>
      </w:r>
      <w:r w:rsidR="00D777E6" w:rsidRPr="00ED034D">
        <w:rPr>
          <w:rFonts w:ascii="Arial" w:hAnsi="Arial" w:cs="Arial"/>
          <w:sz w:val="20"/>
          <w:szCs w:val="20"/>
        </w:rPr>
        <w:t xml:space="preserve"> </w:t>
      </w:r>
      <w:r w:rsidR="000878E6" w:rsidRPr="00ED034D">
        <w:rPr>
          <w:rFonts w:ascii="Arial" w:hAnsi="Arial" w:cs="Arial"/>
          <w:sz w:val="20"/>
          <w:szCs w:val="20"/>
        </w:rPr>
        <w:t>www.</w:t>
      </w:r>
      <w:r w:rsidR="009B2962" w:rsidRPr="00ED034D">
        <w:rPr>
          <w:rFonts w:ascii="Arial" w:hAnsi="Arial" w:cs="Arial"/>
          <w:sz w:val="20"/>
          <w:szCs w:val="20"/>
        </w:rPr>
        <w:t>weert</w:t>
      </w:r>
      <w:r w:rsidR="000878E6" w:rsidRPr="00ED034D">
        <w:rPr>
          <w:rFonts w:ascii="Arial" w:hAnsi="Arial" w:cs="Arial"/>
          <w:sz w:val="20"/>
          <w:szCs w:val="20"/>
        </w:rPr>
        <w:t>.nl</w:t>
      </w:r>
      <w:r w:rsidRPr="00ED034D">
        <w:rPr>
          <w:rFonts w:ascii="Arial" w:hAnsi="Arial" w:cs="Arial"/>
          <w:sz w:val="20"/>
          <w:szCs w:val="20"/>
        </w:rPr>
        <w:t>.</w:t>
      </w:r>
      <w:r w:rsidRPr="00ED034D">
        <w:rPr>
          <w:rFonts w:ascii="Arial" w:hAnsi="Arial" w:cs="Arial"/>
          <w:color w:val="auto"/>
          <w:sz w:val="20"/>
          <w:szCs w:val="20"/>
        </w:rPr>
        <w:t xml:space="preserve"> </w:t>
      </w:r>
      <w:r w:rsidRPr="00ED034D">
        <w:rPr>
          <w:rFonts w:ascii="Arial" w:hAnsi="Arial" w:cs="Arial"/>
          <w:sz w:val="20"/>
          <w:szCs w:val="20"/>
        </w:rPr>
        <w:t>De eigenaar en/of gebruiker dient zelf zorg te dragen voor het aanvragen van de benodigde vergunningen (indien noodzakelijk) voor het vestigen van zijn/haar bedrijf op het complex (zie bijvoorbeeld http://aimonline.nl).</w:t>
      </w:r>
    </w:p>
    <w:p w14:paraId="7B706D48" w14:textId="77777777" w:rsidR="001D4B72" w:rsidRPr="00FB45E6" w:rsidRDefault="001D4B72" w:rsidP="00EC0B61">
      <w:pPr>
        <w:rPr>
          <w:rFonts w:ascii="Arial" w:hAnsi="Arial" w:cs="Arial"/>
        </w:rPr>
      </w:pPr>
    </w:p>
    <w:p w14:paraId="00032AD3" w14:textId="77777777" w:rsidR="00E530F0" w:rsidRPr="003B5756" w:rsidRDefault="00E530F0" w:rsidP="00E530F0">
      <w:pPr>
        <w:rPr>
          <w:rFonts w:ascii="Arial" w:hAnsi="Arial" w:cs="Arial"/>
          <w:b/>
        </w:rPr>
      </w:pPr>
      <w:r w:rsidRPr="003B5756">
        <w:rPr>
          <w:rFonts w:ascii="Arial" w:hAnsi="Arial" w:cs="Arial"/>
          <w:b/>
        </w:rPr>
        <w:t>Gegevens</w:t>
      </w:r>
    </w:p>
    <w:p w14:paraId="148E884B" w14:textId="77777777" w:rsidR="00E530F0" w:rsidRDefault="00E530F0" w:rsidP="00E530F0">
      <w:pPr>
        <w:rPr>
          <w:rFonts w:ascii="Arial" w:hAnsi="Arial" w:cs="Arial"/>
          <w:u w:val="single"/>
        </w:rPr>
      </w:pPr>
      <w:r>
        <w:rPr>
          <w:rFonts w:ascii="Arial" w:hAnsi="Arial" w:cs="Arial"/>
          <w:u w:val="single"/>
        </w:rPr>
        <w:t>Artikel 17</w:t>
      </w:r>
    </w:p>
    <w:p w14:paraId="3B0F5C18" w14:textId="77777777" w:rsidR="00E530F0" w:rsidRPr="007D4FCE" w:rsidRDefault="00E530F0" w:rsidP="00E530F0">
      <w:pPr>
        <w:rPr>
          <w:rFonts w:ascii="Arial" w:hAnsi="Arial" w:cs="Arial"/>
        </w:rPr>
      </w:pPr>
      <w:r w:rsidRPr="007D4FCE">
        <w:rPr>
          <w:rFonts w:ascii="Arial" w:hAnsi="Arial" w:cs="Arial"/>
        </w:rPr>
        <w:t>Door ondertekening van deze overeenkomst gaan partijen ermee akkoord dat de gegevens in deze overeenkomst worden doorgegeven aan de benodigde organisaties zoals o.a. de beheerder, de VvE</w:t>
      </w:r>
      <w:r>
        <w:rPr>
          <w:rFonts w:ascii="Arial" w:hAnsi="Arial" w:cs="Arial"/>
        </w:rPr>
        <w:t xml:space="preserve"> en</w:t>
      </w:r>
      <w:r w:rsidRPr="007D4FCE">
        <w:rPr>
          <w:rFonts w:ascii="Arial" w:hAnsi="Arial" w:cs="Arial"/>
        </w:rPr>
        <w:t xml:space="preserve"> de notaris. Tevens gaat verkrijger ermee akkoord dat de contactgegevens, zolang verkrijger een relatie is van </w:t>
      </w:r>
      <w:r w:rsidRPr="007D4FCE">
        <w:rPr>
          <w:rFonts w:ascii="Arial" w:hAnsi="Arial" w:cs="Arial"/>
        </w:rPr>
        <w:lastRenderedPageBreak/>
        <w:t xml:space="preserve">Boxcomplex, door Boxcomplex en de bovengenoemde organisaties gebruikt worden om verkrijger te informeren. </w:t>
      </w:r>
    </w:p>
    <w:p w14:paraId="45F2B1F8" w14:textId="77777777" w:rsidR="00973A9A" w:rsidRDefault="00973A9A" w:rsidP="009C112F">
      <w:pPr>
        <w:rPr>
          <w:rFonts w:ascii="Arial" w:hAnsi="Arial" w:cs="Arial"/>
        </w:rPr>
      </w:pPr>
    </w:p>
    <w:p w14:paraId="2BC467FF" w14:textId="77777777" w:rsidR="008E2FD8" w:rsidRPr="00305B51" w:rsidRDefault="008E2FD8" w:rsidP="008E2FD8">
      <w:pPr>
        <w:rPr>
          <w:rFonts w:ascii="Arial" w:hAnsi="Arial" w:cs="Arial"/>
          <w:b/>
          <w:bCs/>
          <w:color w:val="auto"/>
        </w:rPr>
      </w:pPr>
      <w:r>
        <w:rPr>
          <w:rFonts w:ascii="Arial" w:hAnsi="Arial" w:cs="Arial"/>
          <w:b/>
          <w:bCs/>
          <w:color w:val="auto"/>
        </w:rPr>
        <w:t>Eerste verhuur gratis</w:t>
      </w:r>
    </w:p>
    <w:p w14:paraId="28D65BEF" w14:textId="77777777" w:rsidR="008E2FD8" w:rsidRDefault="008E2FD8" w:rsidP="008E2FD8">
      <w:pPr>
        <w:rPr>
          <w:rFonts w:ascii="Arial" w:hAnsi="Arial" w:cs="Arial"/>
          <w:u w:val="single"/>
        </w:rPr>
      </w:pPr>
      <w:r>
        <w:rPr>
          <w:rFonts w:ascii="Arial" w:hAnsi="Arial" w:cs="Arial"/>
          <w:u w:val="single"/>
        </w:rPr>
        <w:t>Artikel 18</w:t>
      </w:r>
    </w:p>
    <w:p w14:paraId="42919F70" w14:textId="77777777" w:rsidR="008E2FD8" w:rsidRDefault="008E2FD8" w:rsidP="008E2FD8">
      <w:pPr>
        <w:rPr>
          <w:rFonts w:ascii="Arial" w:hAnsi="Arial" w:cs="Arial"/>
        </w:rPr>
      </w:pPr>
      <w:r>
        <w:rPr>
          <w:rFonts w:ascii="Arial" w:hAnsi="Arial" w:cs="Arial"/>
        </w:rPr>
        <w:t>Op de box(en) geeft de ondernemer de eerste verhuur gratis.</w:t>
      </w:r>
      <w:r>
        <w:rPr>
          <w:rFonts w:ascii="Arial" w:hAnsi="Arial" w:cs="Arial"/>
          <w:color w:val="auto"/>
        </w:rPr>
        <w:t xml:space="preserve"> De ondernemer doet </w:t>
      </w:r>
      <w:r w:rsidRPr="002E0F4D">
        <w:rPr>
          <w:rFonts w:ascii="Arial" w:hAnsi="Arial" w:cs="Arial"/>
          <w:color w:val="auto"/>
        </w:rPr>
        <w:t>zijn best</w:t>
      </w:r>
      <w:r>
        <w:rPr>
          <w:rFonts w:ascii="Arial" w:hAnsi="Arial" w:cs="Arial"/>
          <w:color w:val="auto"/>
        </w:rPr>
        <w:t xml:space="preserve"> om de box te verhuren, waaraan koper zijn volledige medewerking verleent. De verhuur wordt verzorgd op basis van de standaard verhuurvoorwaarden alsmede de standaard huurovereenkomst van Boxcomplex</w:t>
      </w:r>
      <w:r w:rsidRPr="002E0F4D">
        <w:rPr>
          <w:rFonts w:ascii="Arial" w:hAnsi="Arial" w:cs="Arial"/>
          <w:color w:val="auto"/>
        </w:rPr>
        <w:t xml:space="preserve">. </w:t>
      </w:r>
      <w:r>
        <w:rPr>
          <w:rFonts w:ascii="Arial" w:hAnsi="Arial" w:cs="Arial"/>
        </w:rPr>
        <w:t xml:space="preserve">De huur bedraagt in dit geval </w:t>
      </w:r>
    </w:p>
    <w:p w14:paraId="679E6DB1" w14:textId="77777777" w:rsidR="008E2FD8" w:rsidRDefault="008E2FD8" w:rsidP="008E2FD8">
      <w:pPr>
        <w:rPr>
          <w:rFonts w:ascii="Arial" w:hAnsi="Arial" w:cs="Arial"/>
          <w:color w:val="auto"/>
        </w:rPr>
      </w:pPr>
      <w:r>
        <w:rPr>
          <w:rFonts w:ascii="Arial" w:hAnsi="Arial" w:cs="Arial"/>
        </w:rPr>
        <w:t xml:space="preserve">€ </w:t>
      </w: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r>
        <w:rPr>
          <w:rFonts w:ascii="Arial" w:hAnsi="Arial" w:cs="Arial"/>
          <w:color w:val="auto"/>
        </w:rPr>
        <w:t xml:space="preserve"> ex btw per maand.</w:t>
      </w:r>
    </w:p>
    <w:p w14:paraId="43E30F9E" w14:textId="77777777" w:rsidR="008E2FD8" w:rsidRDefault="008E2FD8" w:rsidP="008E2FD8">
      <w:pPr>
        <w:rPr>
          <w:rFonts w:ascii="Arial" w:eastAsia="Arial" w:hAnsi="Arial" w:cs="Arial"/>
        </w:rPr>
      </w:pPr>
    </w:p>
    <w:p w14:paraId="0559D558" w14:textId="77777777" w:rsidR="008E2FD8" w:rsidRPr="003B2C46" w:rsidRDefault="008E2FD8" w:rsidP="008E2FD8">
      <w:pPr>
        <w:rPr>
          <w:rFonts w:ascii="Arial" w:hAnsi="Arial" w:cs="Arial"/>
          <w:b/>
        </w:rPr>
      </w:pPr>
      <w:r w:rsidRPr="003B2C46">
        <w:rPr>
          <w:rFonts w:ascii="Arial" w:hAnsi="Arial" w:cs="Arial"/>
          <w:b/>
        </w:rPr>
        <w:t xml:space="preserve">Verhuur van de box </w:t>
      </w:r>
    </w:p>
    <w:p w14:paraId="625A3635" w14:textId="77777777" w:rsidR="008E2FD8" w:rsidRPr="003B2C46" w:rsidRDefault="008E2FD8" w:rsidP="008E2FD8">
      <w:pPr>
        <w:rPr>
          <w:rFonts w:ascii="Arial" w:hAnsi="Arial" w:cs="Arial"/>
          <w:u w:val="single"/>
        </w:rPr>
      </w:pPr>
      <w:r w:rsidRPr="003B2C46">
        <w:rPr>
          <w:rFonts w:ascii="Arial" w:hAnsi="Arial" w:cs="Arial"/>
          <w:u w:val="single"/>
        </w:rPr>
        <w:t>Artikel 1</w:t>
      </w:r>
      <w:r>
        <w:rPr>
          <w:rFonts w:ascii="Arial" w:hAnsi="Arial" w:cs="Arial"/>
          <w:u w:val="single"/>
        </w:rPr>
        <w:t>8</w:t>
      </w:r>
    </w:p>
    <w:p w14:paraId="39DE73A9" w14:textId="77777777" w:rsidR="008E2FD8" w:rsidRDefault="008E2FD8" w:rsidP="008E2FD8">
      <w:pPr>
        <w:rPr>
          <w:rFonts w:ascii="Arial" w:hAnsi="Arial" w:cs="Arial"/>
        </w:rPr>
      </w:pPr>
      <w:r w:rsidRPr="003B2C46">
        <w:rPr>
          <w:rFonts w:ascii="Arial" w:hAnsi="Arial" w:cs="Arial"/>
        </w:rPr>
        <w:t xml:space="preserve">a) </w:t>
      </w:r>
      <w:r>
        <w:rPr>
          <w:rFonts w:ascii="Arial" w:hAnsi="Arial" w:cs="Arial"/>
        </w:rPr>
        <w:tab/>
      </w:r>
      <w:r w:rsidRPr="003B2C46">
        <w:rPr>
          <w:rFonts w:ascii="Arial" w:hAnsi="Arial" w:cs="Arial"/>
        </w:rPr>
        <w:t xml:space="preserve">Het is verkrijger gedurende de eerste </w:t>
      </w:r>
      <w:r>
        <w:rPr>
          <w:rFonts w:ascii="Arial" w:hAnsi="Arial" w:cs="Arial"/>
        </w:rPr>
        <w:t>36</w:t>
      </w:r>
      <w:r w:rsidRPr="003B2C46">
        <w:rPr>
          <w:rFonts w:ascii="Arial" w:hAnsi="Arial" w:cs="Arial"/>
        </w:rPr>
        <w:t xml:space="preserve"> maanden na de nieuwbouw oplevering niet toegestaan om de box te verhuren of in bruikleen te geven. De box mag in deze tijd dus alleen voor eigen gebruik worden aangewend. Ingeval verkrijger handelt in strijd met dit artikel, verbeurt de verkrijger aan de VvE zonder rechtelijke tussenkomst een direct opeisbare boete van € 5.000,- excl. BTW met daarnaast per dag dat de overtreding voortduurt een direct opeisbare boete van € 500,- per dag, met een maximum van totaal € 10.000,- excl. BTW. </w:t>
      </w:r>
    </w:p>
    <w:p w14:paraId="2607DD28" w14:textId="77777777" w:rsidR="008E2FD8" w:rsidRPr="003B2C46" w:rsidRDefault="008E2FD8" w:rsidP="008E2FD8">
      <w:pPr>
        <w:rPr>
          <w:rFonts w:ascii="Arial" w:hAnsi="Arial" w:cs="Arial"/>
        </w:rPr>
      </w:pPr>
      <w:r w:rsidRPr="003B2C46">
        <w:rPr>
          <w:rFonts w:ascii="Arial" w:hAnsi="Arial" w:cs="Arial"/>
        </w:rPr>
        <w:t xml:space="preserve">b) </w:t>
      </w:r>
      <w:r>
        <w:rPr>
          <w:rFonts w:ascii="Arial" w:hAnsi="Arial" w:cs="Arial"/>
        </w:rPr>
        <w:tab/>
      </w:r>
      <w:r w:rsidRPr="003B2C46">
        <w:rPr>
          <w:rFonts w:ascii="Arial" w:hAnsi="Arial" w:cs="Arial"/>
        </w:rPr>
        <w:t>Het in sub a van dit artikel bepaalde kan worden opgeheven of aangepast indien dit in de vergadering van de Vereniging van Eigenaren (met eventuele aanvullende voorwaarden) wordt besloten.</w:t>
      </w:r>
    </w:p>
    <w:p w14:paraId="0DC30CA0" w14:textId="77777777" w:rsidR="00973A9A" w:rsidRPr="007D4FCE" w:rsidRDefault="00973A9A" w:rsidP="009C112F">
      <w:pPr>
        <w:rPr>
          <w:rFonts w:ascii="Arial" w:hAnsi="Arial" w:cs="Arial"/>
        </w:rPr>
      </w:pPr>
    </w:p>
    <w:p w14:paraId="23D7119A" w14:textId="77777777" w:rsidR="00F157ED" w:rsidRDefault="00F157ED">
      <w:pPr>
        <w:rPr>
          <w:rFonts w:ascii="Arial" w:eastAsia="Arial" w:hAnsi="Arial" w:cs="Arial"/>
        </w:rPr>
      </w:pPr>
    </w:p>
    <w:p w14:paraId="3F0183B7" w14:textId="77777777" w:rsidR="00DC7041" w:rsidRDefault="00FD3595">
      <w:r>
        <w:rPr>
          <w:rFonts w:ascii="Arial" w:eastAsia="Arial" w:hAnsi="Arial" w:cs="Arial"/>
          <w:b/>
        </w:rPr>
        <w:t>Bijlagen:</w:t>
      </w:r>
    </w:p>
    <w:p w14:paraId="3826DB86" w14:textId="77777777" w:rsidR="00DC7041" w:rsidRDefault="00FD3595">
      <w:r>
        <w:rPr>
          <w:rFonts w:ascii="Arial" w:eastAsia="Arial" w:hAnsi="Arial" w:cs="Arial"/>
        </w:rPr>
        <w:t>De verkrijger verklaart onderstaande stukken te hebben ontvangen, ingezien en akkoord te gaan met de inhoud van deze stukken:</w:t>
      </w:r>
    </w:p>
    <w:p w14:paraId="03CE3886" w14:textId="77777777" w:rsidR="00372673" w:rsidRDefault="00372673" w:rsidP="00372673">
      <w:pPr>
        <w:tabs>
          <w:tab w:val="left" w:pos="425"/>
        </w:tabs>
        <w:ind w:left="425" w:hanging="423"/>
      </w:pPr>
      <w:r>
        <w:rPr>
          <w:rFonts w:ascii="Arial" w:eastAsia="Arial" w:hAnsi="Arial" w:cs="Arial"/>
        </w:rPr>
        <w:t>-</w:t>
      </w:r>
      <w:r>
        <w:rPr>
          <w:rFonts w:ascii="Arial" w:eastAsia="Arial" w:hAnsi="Arial" w:cs="Arial"/>
        </w:rPr>
        <w:tab/>
        <w:t>Concept Huishoudelijk Reglement</w:t>
      </w:r>
    </w:p>
    <w:p w14:paraId="195B1512" w14:textId="6B2AD532" w:rsidR="00372673" w:rsidRDefault="00372673" w:rsidP="00372673">
      <w:pPr>
        <w:tabs>
          <w:tab w:val="left" w:pos="425"/>
        </w:tabs>
        <w:ind w:left="425" w:hanging="423"/>
      </w:pPr>
      <w:r>
        <w:rPr>
          <w:rFonts w:ascii="Arial" w:eastAsia="Arial" w:hAnsi="Arial" w:cs="Arial"/>
        </w:rPr>
        <w:t>-</w:t>
      </w:r>
      <w:r>
        <w:rPr>
          <w:rFonts w:ascii="Arial" w:eastAsia="Arial" w:hAnsi="Arial" w:cs="Arial"/>
        </w:rPr>
        <w:tab/>
        <w:t>Algemene Bepalingen Boxcomplex</w:t>
      </w:r>
      <w:r w:rsidR="003D1077">
        <w:rPr>
          <w:rFonts w:ascii="Arial" w:eastAsia="Arial" w:hAnsi="Arial" w:cs="Arial"/>
        </w:rPr>
        <w:t xml:space="preserve"> versie 2022</w:t>
      </w:r>
    </w:p>
    <w:p w14:paraId="56440358" w14:textId="77777777" w:rsidR="00372673" w:rsidRDefault="00372673" w:rsidP="00372673">
      <w:pPr>
        <w:tabs>
          <w:tab w:val="left" w:pos="425"/>
        </w:tabs>
        <w:ind w:left="425" w:hanging="423"/>
      </w:pPr>
      <w:r>
        <w:rPr>
          <w:rFonts w:ascii="Arial" w:eastAsia="Arial" w:hAnsi="Arial" w:cs="Arial"/>
        </w:rPr>
        <w:t>-</w:t>
      </w:r>
      <w:r>
        <w:rPr>
          <w:rFonts w:ascii="Arial" w:eastAsia="Arial" w:hAnsi="Arial" w:cs="Arial"/>
        </w:rPr>
        <w:tab/>
        <w:t>Splitsingstekening</w:t>
      </w:r>
    </w:p>
    <w:p w14:paraId="0A411C77" w14:textId="77777777" w:rsidR="00372673" w:rsidRDefault="00372673" w:rsidP="00372673">
      <w:pPr>
        <w:tabs>
          <w:tab w:val="left" w:pos="425"/>
        </w:tabs>
        <w:ind w:left="425" w:hanging="423"/>
      </w:pPr>
      <w:r>
        <w:rPr>
          <w:rFonts w:ascii="Arial" w:eastAsia="Arial" w:hAnsi="Arial" w:cs="Arial"/>
        </w:rPr>
        <w:t>-</w:t>
      </w:r>
      <w:r>
        <w:rPr>
          <w:rFonts w:ascii="Arial" w:eastAsia="Arial" w:hAnsi="Arial" w:cs="Arial"/>
        </w:rPr>
        <w:tab/>
        <w:t>Ontwerp Splitsingsakte</w:t>
      </w:r>
    </w:p>
    <w:p w14:paraId="7EEDBE5E" w14:textId="77777777" w:rsidR="00372673" w:rsidRDefault="00372673" w:rsidP="00372673">
      <w:pPr>
        <w:tabs>
          <w:tab w:val="left" w:pos="425"/>
        </w:tabs>
        <w:ind w:left="425" w:hanging="423"/>
      </w:pPr>
      <w:bookmarkStart w:id="0" w:name="h.gjdgxs" w:colFirst="0" w:colLast="0"/>
      <w:bookmarkEnd w:id="0"/>
      <w:r>
        <w:rPr>
          <w:rFonts w:ascii="Arial" w:eastAsia="Arial" w:hAnsi="Arial" w:cs="Arial"/>
        </w:rPr>
        <w:t>-</w:t>
      </w:r>
      <w:r>
        <w:rPr>
          <w:rFonts w:ascii="Arial" w:eastAsia="Arial" w:hAnsi="Arial" w:cs="Arial"/>
        </w:rPr>
        <w:tab/>
        <w:t>Splitsingsreglement 2006</w:t>
      </w:r>
    </w:p>
    <w:p w14:paraId="01AD24BF" w14:textId="77777777" w:rsidR="00372673" w:rsidRDefault="00372673" w:rsidP="00372673">
      <w:pPr>
        <w:tabs>
          <w:tab w:val="left" w:pos="425"/>
        </w:tabs>
        <w:ind w:left="425" w:hanging="423"/>
        <w:rPr>
          <w:rFonts w:ascii="Arial" w:eastAsia="Arial" w:hAnsi="Arial" w:cs="Arial"/>
        </w:rPr>
      </w:pPr>
      <w:bookmarkStart w:id="1" w:name="h.30j0zll" w:colFirst="0" w:colLast="0"/>
      <w:bookmarkEnd w:id="1"/>
      <w:r>
        <w:rPr>
          <w:rFonts w:ascii="Arial" w:eastAsia="Arial" w:hAnsi="Arial" w:cs="Arial"/>
        </w:rPr>
        <w:t>-</w:t>
      </w:r>
      <w:r>
        <w:rPr>
          <w:rFonts w:ascii="Arial" w:eastAsia="Arial" w:hAnsi="Arial" w:cs="Arial"/>
        </w:rPr>
        <w:tab/>
        <w:t>Technische omschrijving</w:t>
      </w:r>
    </w:p>
    <w:p w14:paraId="74D2075C" w14:textId="77777777" w:rsidR="002E244E" w:rsidRDefault="002E244E" w:rsidP="002E244E">
      <w:pPr>
        <w:tabs>
          <w:tab w:val="left" w:pos="425"/>
        </w:tabs>
        <w:rPr>
          <w:rFonts w:ascii="Arial" w:eastAsia="Arial" w:hAnsi="Arial" w:cs="Arial"/>
        </w:rPr>
      </w:pPr>
    </w:p>
    <w:p w14:paraId="6F364227" w14:textId="1716AB8B" w:rsidR="001F1B91" w:rsidRDefault="001F1B91" w:rsidP="001F1B91">
      <w:pPr>
        <w:rPr>
          <w:rFonts w:ascii="Arial" w:eastAsia="Arial" w:hAnsi="Arial" w:cs="Arial"/>
        </w:rPr>
      </w:pPr>
      <w:r>
        <w:rPr>
          <w:rFonts w:ascii="Arial" w:eastAsia="Arial" w:hAnsi="Arial" w:cs="Arial"/>
          <w:b/>
        </w:rPr>
        <w:t xml:space="preserve">N.B. </w:t>
      </w:r>
      <w:r>
        <w:rPr>
          <w:rFonts w:ascii="Arial" w:eastAsia="Arial" w:hAnsi="Arial" w:cs="Arial"/>
        </w:rPr>
        <w:t xml:space="preserve">m.u.v. de splitsingstekening zijn de bovengenoemde bijlagen gepubliceerd op de website </w:t>
      </w:r>
      <w:r w:rsidR="006333FA" w:rsidRPr="006333FA">
        <w:rPr>
          <w:rFonts w:ascii="Arial" w:eastAsia="Arial" w:hAnsi="Arial" w:cs="Arial"/>
          <w:color w:val="auto"/>
        </w:rPr>
        <w:t>https://boxcomplex.nl/algemene-voorwaarden/</w:t>
      </w:r>
    </w:p>
    <w:p w14:paraId="199E768A" w14:textId="77777777" w:rsidR="001F1B91" w:rsidRDefault="001F1B91">
      <w:pPr>
        <w:tabs>
          <w:tab w:val="left" w:pos="425"/>
        </w:tabs>
        <w:ind w:left="425" w:hanging="423"/>
      </w:pPr>
    </w:p>
    <w:p w14:paraId="6E476360" w14:textId="77777777" w:rsidR="00DC7041" w:rsidRDefault="00461249">
      <w:pPr>
        <w:tabs>
          <w:tab w:val="left" w:pos="425"/>
          <w:tab w:val="left" w:pos="850"/>
          <w:tab w:val="left" w:pos="1276"/>
          <w:tab w:val="left" w:pos="1701"/>
          <w:tab w:val="left" w:pos="2126"/>
          <w:tab w:val="left" w:pos="2551"/>
          <w:tab w:val="left" w:pos="2976"/>
        </w:tabs>
        <w:ind w:left="2976" w:hanging="2974"/>
        <w:rPr>
          <w:rFonts w:ascii="Arial" w:eastAsia="Arial" w:hAnsi="Arial" w:cs="Arial"/>
        </w:rPr>
      </w:pPr>
      <w:r>
        <w:rPr>
          <w:rFonts w:ascii="Arial" w:eastAsia="Arial" w:hAnsi="Arial" w:cs="Arial"/>
        </w:rPr>
        <w:t>Digitaal ondertekend door:</w:t>
      </w:r>
    </w:p>
    <w:p w14:paraId="281B4E28" w14:textId="77777777" w:rsidR="00461249" w:rsidRPr="009C112F" w:rsidRDefault="00461249">
      <w:pPr>
        <w:tabs>
          <w:tab w:val="left" w:pos="425"/>
          <w:tab w:val="left" w:pos="850"/>
          <w:tab w:val="left" w:pos="1276"/>
          <w:tab w:val="left" w:pos="1701"/>
          <w:tab w:val="left" w:pos="2126"/>
          <w:tab w:val="left" w:pos="2551"/>
          <w:tab w:val="left" w:pos="2976"/>
        </w:tabs>
        <w:ind w:left="2976" w:hanging="2974"/>
      </w:pPr>
    </w:p>
    <w:p w14:paraId="3A920CBA" w14:textId="77777777" w:rsidR="00DC7041" w:rsidRPr="009C112F" w:rsidRDefault="00FD3595">
      <w:r w:rsidRPr="009C112F">
        <w:rPr>
          <w:rFonts w:ascii="Arial" w:eastAsia="Arial" w:hAnsi="Arial" w:cs="Arial"/>
        </w:rPr>
        <w:t>Boxcomplex B.V.</w:t>
      </w:r>
    </w:p>
    <w:p w14:paraId="0FFF1E41" w14:textId="77777777" w:rsidR="00DC7041" w:rsidRPr="009C112F" w:rsidRDefault="00DC7041"/>
    <w:p w14:paraId="49385F8E" w14:textId="77777777" w:rsidR="00DC7041" w:rsidRPr="009C112F" w:rsidRDefault="00461249">
      <w:r w:rsidRPr="001E3EB4">
        <w:rPr>
          <w:color w:val="FFFFFF" w:themeColor="background1"/>
        </w:rPr>
        <w:t>{{signer2}}</w:t>
      </w:r>
      <w:r w:rsidRPr="001E3EB4">
        <w:rPr>
          <w:color w:val="FFFFFF" w:themeColor="background1"/>
        </w:rPr>
        <w:tab/>
      </w:r>
      <w:r w:rsidRPr="001E3EB4">
        <w:rPr>
          <w:color w:val="FFFFFF" w:themeColor="background1"/>
        </w:rPr>
        <w:tab/>
      </w:r>
      <w:r w:rsidRPr="001E3EB4">
        <w:rPr>
          <w:color w:val="FFFFFF" w:themeColor="background1"/>
        </w:rPr>
        <w:tab/>
      </w:r>
      <w:r w:rsidRPr="001E3EB4">
        <w:rPr>
          <w:color w:val="FFFFFF" w:themeColor="background1"/>
        </w:rPr>
        <w:tab/>
      </w:r>
      <w:r w:rsidRPr="001E3EB4">
        <w:rPr>
          <w:color w:val="FFFFFF" w:themeColor="background1"/>
        </w:rPr>
        <w:tab/>
      </w:r>
      <w:r w:rsidRPr="001E3EB4">
        <w:rPr>
          <w:color w:val="FFFFFF" w:themeColor="background1"/>
        </w:rPr>
        <w:tab/>
        <w:t xml:space="preserve">    {{signer1}}</w:t>
      </w:r>
    </w:p>
    <w:p w14:paraId="12B6B06B" w14:textId="77777777" w:rsidR="00DC7041" w:rsidRPr="009C112F" w:rsidRDefault="00DC7041"/>
    <w:p w14:paraId="059AA695" w14:textId="60B54E22" w:rsidR="00DC7041" w:rsidRDefault="00A97BE6" w:rsidP="003D0255">
      <w:pPr>
        <w:tabs>
          <w:tab w:val="left" w:pos="5387"/>
        </w:tabs>
      </w:pPr>
      <w:r>
        <w:rPr>
          <w:rFonts w:ascii="Arial" w:eastAsia="Arial" w:hAnsi="Arial" w:cs="Arial"/>
        </w:rPr>
        <w:t>J. Schurink</w:t>
      </w:r>
      <w:r w:rsidR="003D025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lastRenderedPageBreak/>
        <w:tab/>
      </w:r>
    </w:p>
    <w:p w14:paraId="6C0111D7" w14:textId="170E2AF8" w:rsidR="00FE7096" w:rsidRDefault="003D0255" w:rsidP="003D0255">
      <w:pPr>
        <w:tabs>
          <w:tab w:val="left" w:pos="5387"/>
        </w:tabs>
        <w:rPr>
          <w:rFonts w:ascii="Arial" w:eastAsia="Arial" w:hAnsi="Arial" w:cs="Arial"/>
        </w:rPr>
      </w:pPr>
      <w:r>
        <w:rPr>
          <w:rFonts w:ascii="Arial" w:eastAsia="Arial" w:hAnsi="Arial" w:cs="Arial"/>
        </w:rPr>
        <w:t>(de ondernemer)</w:t>
      </w:r>
      <w:r>
        <w:rPr>
          <w:rFonts w:ascii="Arial" w:eastAsia="Arial" w:hAnsi="Arial" w:cs="Arial"/>
        </w:rPr>
        <w:tab/>
      </w:r>
      <w:r w:rsidR="00FD3595">
        <w:rPr>
          <w:rFonts w:ascii="Arial" w:eastAsia="Arial" w:hAnsi="Arial" w:cs="Arial"/>
        </w:rPr>
        <w:t>(de verkrijger)</w:t>
      </w:r>
    </w:p>
    <w:p w14:paraId="10B9F6AF" w14:textId="3B080217" w:rsidR="001F7123" w:rsidRDefault="002E244E">
      <w:pPr>
        <w:rPr>
          <w:rFonts w:ascii="Arial" w:hAnsi="Arial" w:cs="Arial"/>
        </w:rPr>
      </w:pPr>
      <w:r w:rsidRPr="002E244E">
        <w:rPr>
          <w:rFonts w:ascii="Arial" w:hAnsi="Arial" w:cs="Arial"/>
        </w:rPr>
        <w:t>Voorlopige verkooptekening</w:t>
      </w:r>
    </w:p>
    <w:p w14:paraId="611F7535" w14:textId="77777777" w:rsidR="00DE6BD2" w:rsidRDefault="00DE6BD2">
      <w:pPr>
        <w:rPr>
          <w:rFonts w:ascii="Arial" w:hAnsi="Arial" w:cs="Arial"/>
        </w:rPr>
      </w:pPr>
    </w:p>
    <w:p w14:paraId="52FB6B07" w14:textId="38FC316E" w:rsidR="00DE6BD2" w:rsidRDefault="00DE6BD2" w:rsidP="00DE6BD2">
      <w:pPr>
        <w:jc w:val="center"/>
        <w:rPr>
          <w:rFonts w:ascii="Arial" w:hAnsi="Arial" w:cs="Arial"/>
        </w:rPr>
      </w:pPr>
      <w:r>
        <w:rPr>
          <w:rFonts w:ascii="Arial" w:hAnsi="Arial" w:cs="Arial"/>
          <w:noProof/>
        </w:rPr>
        <w:lastRenderedPageBreak/>
        <w:drawing>
          <wp:inline distT="0" distB="0" distL="0" distR="0" wp14:anchorId="4EA43289" wp14:editId="4204E6C7">
            <wp:extent cx="7563940" cy="2517139"/>
            <wp:effectExtent l="8890" t="0" r="825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592203" cy="2526544"/>
                    </a:xfrm>
                    <a:prstGeom prst="rect">
                      <a:avLst/>
                    </a:prstGeom>
                    <a:noFill/>
                    <a:ln>
                      <a:noFill/>
                    </a:ln>
                  </pic:spPr>
                </pic:pic>
              </a:graphicData>
            </a:graphic>
          </wp:inline>
        </w:drawing>
      </w:r>
    </w:p>
    <w:p w14:paraId="36CD1A37" w14:textId="0CD0B446" w:rsidR="001F7123" w:rsidRDefault="00BB6453" w:rsidP="00BB6453">
      <w:pPr>
        <w:jc w:val="center"/>
      </w:pPr>
      <w:r>
        <w:rPr>
          <w:rFonts w:ascii="Arial" w:hAnsi="Arial" w:cs="Arial"/>
          <w:noProof/>
        </w:rPr>
        <w:lastRenderedPageBreak/>
        <w:drawing>
          <wp:inline distT="0" distB="0" distL="0" distR="0" wp14:anchorId="1172DA85" wp14:editId="2BF2794C">
            <wp:extent cx="7731206" cy="2752002"/>
            <wp:effectExtent l="0" t="5715"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7769260" cy="2765548"/>
                    </a:xfrm>
                    <a:prstGeom prst="rect">
                      <a:avLst/>
                    </a:prstGeom>
                    <a:noFill/>
                    <a:ln>
                      <a:noFill/>
                    </a:ln>
                  </pic:spPr>
                </pic:pic>
              </a:graphicData>
            </a:graphic>
          </wp:inline>
        </w:drawing>
      </w:r>
    </w:p>
    <w:p w14:paraId="26461446" w14:textId="77777777" w:rsidR="002E244E" w:rsidRDefault="002E244E"/>
    <w:sectPr w:rsidR="002E244E">
      <w:headerReference w:type="default" r:id="rId15"/>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918E" w14:textId="77777777" w:rsidR="00CE1043" w:rsidRDefault="00CE1043">
      <w:r>
        <w:separator/>
      </w:r>
    </w:p>
  </w:endnote>
  <w:endnote w:type="continuationSeparator" w:id="0">
    <w:p w14:paraId="545766F8" w14:textId="77777777" w:rsidR="00CE1043" w:rsidRDefault="00CE1043">
      <w:r>
        <w:continuationSeparator/>
      </w:r>
    </w:p>
  </w:endnote>
  <w:endnote w:type="continuationNotice" w:id="1">
    <w:p w14:paraId="41FCEC86" w14:textId="77777777" w:rsidR="00CE1043" w:rsidRDefault="00CE1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51B" w14:textId="77777777" w:rsidR="005C49C0" w:rsidRDefault="005C49C0">
    <w:pPr>
      <w:jc w:val="center"/>
    </w:pPr>
    <w:r>
      <w:fldChar w:fldCharType="begin"/>
    </w:r>
    <w:r>
      <w:instrText>PAGE</w:instrText>
    </w:r>
    <w:r>
      <w:fldChar w:fldCharType="separate"/>
    </w:r>
    <w:r>
      <w:rPr>
        <w:noProof/>
      </w:rPr>
      <w:t>1</w:t>
    </w:r>
    <w:r>
      <w:fldChar w:fldCharType="end"/>
    </w:r>
  </w:p>
  <w:p w14:paraId="0C6CB531" w14:textId="77777777" w:rsidR="005C49C0" w:rsidRDefault="005C49C0"/>
  <w:p w14:paraId="416FDE1C" w14:textId="77777777" w:rsidR="005C49C0" w:rsidRDefault="005C49C0" w:rsidP="00461249">
    <w:pPr>
      <w:tabs>
        <w:tab w:val="left" w:pos="6663"/>
      </w:tabs>
      <w:ind w:right="-3"/>
      <w:jc w:val="both"/>
    </w:pPr>
    <w:r>
      <w:rPr>
        <w:rFonts w:ascii="Arial" w:eastAsia="Arial" w:hAnsi="Arial" w:cs="Arial"/>
      </w:rPr>
      <w:t xml:space="preserve">               </w:t>
    </w:r>
    <w:r>
      <w:rPr>
        <w:rFonts w:ascii="Arial" w:eastAsia="Arial" w:hAnsi="Arial" w:cs="Arial"/>
        <w:sz w:val="16"/>
        <w:szCs w:val="16"/>
      </w:rPr>
      <w:t xml:space="preserve">                                                                                </w:t>
    </w:r>
    <w:r>
      <w:rPr>
        <w:rFonts w:ascii="Arial" w:eastAsia="Arial" w:hAnsi="Arial" w:cs="Arial"/>
        <w:sz w:val="16"/>
        <w:szCs w:val="16"/>
      </w:rPr>
      <w:tab/>
      <w:t xml:space="preserve"> paraaf verkrijger en ondernemer: </w:t>
    </w:r>
    <w:r>
      <w:rPr>
        <w:rFonts w:ascii="Arial" w:eastAsia="Arial" w:hAnsi="Arial" w:cs="Arial"/>
        <w:sz w:val="16"/>
        <w:szCs w:val="16"/>
      </w:rPr>
      <w:tab/>
    </w:r>
  </w:p>
  <w:p w14:paraId="7BA8B2AF" w14:textId="77777777" w:rsidR="005C49C0" w:rsidRDefault="005C49C0"/>
  <w:p w14:paraId="11DBCD9A" w14:textId="77777777" w:rsidR="005C49C0" w:rsidRDefault="005C4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47AD" w14:textId="77777777" w:rsidR="00CE1043" w:rsidRDefault="00CE1043">
      <w:r>
        <w:separator/>
      </w:r>
    </w:p>
  </w:footnote>
  <w:footnote w:type="continuationSeparator" w:id="0">
    <w:p w14:paraId="7B1DDC6C" w14:textId="77777777" w:rsidR="00CE1043" w:rsidRDefault="00CE1043">
      <w:r>
        <w:continuationSeparator/>
      </w:r>
    </w:p>
  </w:footnote>
  <w:footnote w:type="continuationNotice" w:id="1">
    <w:p w14:paraId="257DD331" w14:textId="77777777" w:rsidR="00CE1043" w:rsidRDefault="00CE1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68E" w14:textId="77777777" w:rsidR="005C49C0" w:rsidRDefault="005C49C0">
    <w:pPr>
      <w:spacing w:before="708"/>
      <w:jc w:val="center"/>
    </w:pPr>
  </w:p>
  <w:p w14:paraId="15CFBD4D" w14:textId="77777777" w:rsidR="005C49C0" w:rsidRDefault="005C49C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91D"/>
    <w:multiLevelType w:val="hybridMultilevel"/>
    <w:tmpl w:val="30A0F1AE"/>
    <w:lvl w:ilvl="0" w:tplc="E152A2B2">
      <w:numFmt w:val="bullet"/>
      <w:lvlText w:val="-"/>
      <w:lvlJc w:val="left"/>
      <w:pPr>
        <w:ind w:left="782" w:hanging="360"/>
      </w:pPr>
      <w:rPr>
        <w:rFonts w:ascii="Arial" w:eastAsia="Arial" w:hAnsi="Arial" w:cs="Arial" w:hint="default"/>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1" w15:restartNumberingAfterBreak="0">
    <w:nsid w:val="069A7088"/>
    <w:multiLevelType w:val="multilevel"/>
    <w:tmpl w:val="9D90329C"/>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C87539D"/>
    <w:multiLevelType w:val="multilevel"/>
    <w:tmpl w:val="03EA8768"/>
    <w:lvl w:ilvl="0">
      <w:start w:val="1"/>
      <w:numFmt w:val="decimal"/>
      <w:lvlText w:val="%1."/>
      <w:lvlJc w:val="left"/>
      <w:pPr>
        <w:ind w:left="361" w:firstLine="362"/>
      </w:pPr>
      <w:rPr>
        <w:rFonts w:ascii="Arial" w:eastAsia="Arial" w:hAnsi="Arial" w:cs="Arial"/>
      </w:rPr>
    </w:lvl>
    <w:lvl w:ilvl="1">
      <w:start w:val="1"/>
      <w:numFmt w:val="lowerLetter"/>
      <w:lvlText w:val="%2."/>
      <w:lvlJc w:val="left"/>
      <w:pPr>
        <w:ind w:left="1081" w:firstLine="1802"/>
      </w:pPr>
    </w:lvl>
    <w:lvl w:ilvl="2">
      <w:start w:val="1"/>
      <w:numFmt w:val="lowerRoman"/>
      <w:lvlText w:val="%3."/>
      <w:lvlJc w:val="right"/>
      <w:pPr>
        <w:ind w:left="1801" w:firstLine="3422"/>
      </w:pPr>
    </w:lvl>
    <w:lvl w:ilvl="3">
      <w:start w:val="1"/>
      <w:numFmt w:val="decimal"/>
      <w:lvlText w:val="%4."/>
      <w:lvlJc w:val="left"/>
      <w:pPr>
        <w:ind w:left="2521" w:firstLine="4682"/>
      </w:pPr>
    </w:lvl>
    <w:lvl w:ilvl="4">
      <w:start w:val="1"/>
      <w:numFmt w:val="lowerLetter"/>
      <w:lvlText w:val="%5."/>
      <w:lvlJc w:val="left"/>
      <w:pPr>
        <w:ind w:left="3241" w:firstLine="6122"/>
      </w:pPr>
    </w:lvl>
    <w:lvl w:ilvl="5">
      <w:start w:val="1"/>
      <w:numFmt w:val="lowerRoman"/>
      <w:lvlText w:val="%6."/>
      <w:lvlJc w:val="right"/>
      <w:pPr>
        <w:ind w:left="3961" w:firstLine="7742"/>
      </w:pPr>
    </w:lvl>
    <w:lvl w:ilvl="6">
      <w:start w:val="1"/>
      <w:numFmt w:val="decimal"/>
      <w:lvlText w:val="%7."/>
      <w:lvlJc w:val="left"/>
      <w:pPr>
        <w:ind w:left="4681" w:firstLine="9002"/>
      </w:pPr>
    </w:lvl>
    <w:lvl w:ilvl="7">
      <w:start w:val="1"/>
      <w:numFmt w:val="lowerLetter"/>
      <w:lvlText w:val="%8."/>
      <w:lvlJc w:val="left"/>
      <w:pPr>
        <w:ind w:left="5401" w:firstLine="10442"/>
      </w:pPr>
    </w:lvl>
    <w:lvl w:ilvl="8">
      <w:start w:val="1"/>
      <w:numFmt w:val="lowerRoman"/>
      <w:lvlText w:val="%9."/>
      <w:lvlJc w:val="right"/>
      <w:pPr>
        <w:ind w:left="6121" w:firstLine="12062"/>
      </w:pPr>
    </w:lvl>
  </w:abstractNum>
  <w:abstractNum w:abstractNumId="3" w15:restartNumberingAfterBreak="0">
    <w:nsid w:val="0FF56111"/>
    <w:multiLevelType w:val="multilevel"/>
    <w:tmpl w:val="3356BAE2"/>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 w15:restartNumberingAfterBreak="0">
    <w:nsid w:val="13B077CE"/>
    <w:multiLevelType w:val="multilevel"/>
    <w:tmpl w:val="C180C15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581C7D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EE64EE"/>
    <w:multiLevelType w:val="hybridMultilevel"/>
    <w:tmpl w:val="A6D86034"/>
    <w:lvl w:ilvl="0" w:tplc="0026FF66">
      <w:numFmt w:val="bullet"/>
      <w:lvlText w:val="-"/>
      <w:lvlJc w:val="left"/>
      <w:pPr>
        <w:ind w:left="543" w:hanging="425"/>
      </w:pPr>
      <w:rPr>
        <w:rFonts w:ascii="Arial" w:eastAsia="Arial" w:hAnsi="Arial" w:cs="Arial" w:hint="default"/>
        <w:spacing w:val="-4"/>
        <w:w w:val="99"/>
        <w:sz w:val="24"/>
        <w:szCs w:val="24"/>
        <w:lang w:val="nl-NL" w:eastAsia="en-US" w:bidi="ar-SA"/>
      </w:rPr>
    </w:lvl>
    <w:lvl w:ilvl="1" w:tplc="73DC21AC">
      <w:numFmt w:val="bullet"/>
      <w:lvlText w:val="•"/>
      <w:lvlJc w:val="left"/>
      <w:pPr>
        <w:ind w:left="1418" w:hanging="425"/>
      </w:pPr>
      <w:rPr>
        <w:rFonts w:hint="default"/>
        <w:lang w:val="nl-NL" w:eastAsia="en-US" w:bidi="ar-SA"/>
      </w:rPr>
    </w:lvl>
    <w:lvl w:ilvl="2" w:tplc="0928C274">
      <w:numFmt w:val="bullet"/>
      <w:lvlText w:val="•"/>
      <w:lvlJc w:val="left"/>
      <w:pPr>
        <w:ind w:left="2297" w:hanging="425"/>
      </w:pPr>
      <w:rPr>
        <w:rFonts w:hint="default"/>
        <w:lang w:val="nl-NL" w:eastAsia="en-US" w:bidi="ar-SA"/>
      </w:rPr>
    </w:lvl>
    <w:lvl w:ilvl="3" w:tplc="80CA2B54">
      <w:numFmt w:val="bullet"/>
      <w:lvlText w:val="•"/>
      <w:lvlJc w:val="left"/>
      <w:pPr>
        <w:ind w:left="3175" w:hanging="425"/>
      </w:pPr>
      <w:rPr>
        <w:rFonts w:hint="default"/>
        <w:lang w:val="nl-NL" w:eastAsia="en-US" w:bidi="ar-SA"/>
      </w:rPr>
    </w:lvl>
    <w:lvl w:ilvl="4" w:tplc="AB1E4264">
      <w:numFmt w:val="bullet"/>
      <w:lvlText w:val="•"/>
      <w:lvlJc w:val="left"/>
      <w:pPr>
        <w:ind w:left="4054" w:hanging="425"/>
      </w:pPr>
      <w:rPr>
        <w:rFonts w:hint="default"/>
        <w:lang w:val="nl-NL" w:eastAsia="en-US" w:bidi="ar-SA"/>
      </w:rPr>
    </w:lvl>
    <w:lvl w:ilvl="5" w:tplc="81EE2718">
      <w:numFmt w:val="bullet"/>
      <w:lvlText w:val="•"/>
      <w:lvlJc w:val="left"/>
      <w:pPr>
        <w:ind w:left="4933" w:hanging="425"/>
      </w:pPr>
      <w:rPr>
        <w:rFonts w:hint="default"/>
        <w:lang w:val="nl-NL" w:eastAsia="en-US" w:bidi="ar-SA"/>
      </w:rPr>
    </w:lvl>
    <w:lvl w:ilvl="6" w:tplc="25A21E7A">
      <w:numFmt w:val="bullet"/>
      <w:lvlText w:val="•"/>
      <w:lvlJc w:val="left"/>
      <w:pPr>
        <w:ind w:left="5811" w:hanging="425"/>
      </w:pPr>
      <w:rPr>
        <w:rFonts w:hint="default"/>
        <w:lang w:val="nl-NL" w:eastAsia="en-US" w:bidi="ar-SA"/>
      </w:rPr>
    </w:lvl>
    <w:lvl w:ilvl="7" w:tplc="8BE431DC">
      <w:numFmt w:val="bullet"/>
      <w:lvlText w:val="•"/>
      <w:lvlJc w:val="left"/>
      <w:pPr>
        <w:ind w:left="6690" w:hanging="425"/>
      </w:pPr>
      <w:rPr>
        <w:rFonts w:hint="default"/>
        <w:lang w:val="nl-NL" w:eastAsia="en-US" w:bidi="ar-SA"/>
      </w:rPr>
    </w:lvl>
    <w:lvl w:ilvl="8" w:tplc="54824F2E">
      <w:numFmt w:val="bullet"/>
      <w:lvlText w:val="•"/>
      <w:lvlJc w:val="left"/>
      <w:pPr>
        <w:ind w:left="7569" w:hanging="425"/>
      </w:pPr>
      <w:rPr>
        <w:rFonts w:hint="default"/>
        <w:lang w:val="nl-NL" w:eastAsia="en-US" w:bidi="ar-SA"/>
      </w:rPr>
    </w:lvl>
  </w:abstractNum>
  <w:abstractNum w:abstractNumId="7" w15:restartNumberingAfterBreak="0">
    <w:nsid w:val="2CD828DA"/>
    <w:multiLevelType w:val="multilevel"/>
    <w:tmpl w:val="DA9C2B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6993B0C"/>
    <w:multiLevelType w:val="multilevel"/>
    <w:tmpl w:val="DFFEC8BA"/>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38280349"/>
    <w:multiLevelType w:val="multilevel"/>
    <w:tmpl w:val="8C4CBC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F374C8"/>
    <w:multiLevelType w:val="multilevel"/>
    <w:tmpl w:val="CFA48166"/>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1" w15:restartNumberingAfterBreak="0">
    <w:nsid w:val="79F9152E"/>
    <w:multiLevelType w:val="multilevel"/>
    <w:tmpl w:val="6F6E5C1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7AA84DD3"/>
    <w:multiLevelType w:val="multilevel"/>
    <w:tmpl w:val="DBD8901C"/>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16cid:durableId="847060670">
    <w:abstractNumId w:val="1"/>
  </w:num>
  <w:num w:numId="2" w16cid:durableId="1624843325">
    <w:abstractNumId w:val="2"/>
  </w:num>
  <w:num w:numId="3" w16cid:durableId="1339576920">
    <w:abstractNumId w:val="0"/>
  </w:num>
  <w:num w:numId="4" w16cid:durableId="1043942029">
    <w:abstractNumId w:val="12"/>
  </w:num>
  <w:num w:numId="5" w16cid:durableId="1159924005">
    <w:abstractNumId w:val="9"/>
  </w:num>
  <w:num w:numId="6" w16cid:durableId="669453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0260106">
    <w:abstractNumId w:val="6"/>
  </w:num>
  <w:num w:numId="8" w16cid:durableId="1454443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1762736">
    <w:abstractNumId w:val="5"/>
  </w:num>
  <w:num w:numId="10" w16cid:durableId="843394492">
    <w:abstractNumId w:val="7"/>
  </w:num>
  <w:num w:numId="11" w16cid:durableId="2050106649">
    <w:abstractNumId w:val="10"/>
  </w:num>
  <w:num w:numId="12" w16cid:durableId="659817678">
    <w:abstractNumId w:val="3"/>
  </w:num>
  <w:num w:numId="13" w16cid:durableId="1630285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41"/>
    <w:rsid w:val="00002070"/>
    <w:rsid w:val="00003CC4"/>
    <w:rsid w:val="0000487C"/>
    <w:rsid w:val="00020DA0"/>
    <w:rsid w:val="00021EE0"/>
    <w:rsid w:val="00023039"/>
    <w:rsid w:val="00045727"/>
    <w:rsid w:val="000465B3"/>
    <w:rsid w:val="00052517"/>
    <w:rsid w:val="000559C9"/>
    <w:rsid w:val="00057CAE"/>
    <w:rsid w:val="0006569B"/>
    <w:rsid w:val="00066991"/>
    <w:rsid w:val="00076DCF"/>
    <w:rsid w:val="000878E6"/>
    <w:rsid w:val="00087EF5"/>
    <w:rsid w:val="0009086F"/>
    <w:rsid w:val="000A046E"/>
    <w:rsid w:val="000A2904"/>
    <w:rsid w:val="000B0A97"/>
    <w:rsid w:val="000C1995"/>
    <w:rsid w:val="000D10C5"/>
    <w:rsid w:val="000E3C68"/>
    <w:rsid w:val="000F343E"/>
    <w:rsid w:val="000F40F1"/>
    <w:rsid w:val="0010407E"/>
    <w:rsid w:val="00104A12"/>
    <w:rsid w:val="0010608B"/>
    <w:rsid w:val="00106D3F"/>
    <w:rsid w:val="00112F3D"/>
    <w:rsid w:val="00132CA0"/>
    <w:rsid w:val="001506F2"/>
    <w:rsid w:val="00152533"/>
    <w:rsid w:val="00161198"/>
    <w:rsid w:val="00164042"/>
    <w:rsid w:val="00176440"/>
    <w:rsid w:val="00177728"/>
    <w:rsid w:val="00180F5C"/>
    <w:rsid w:val="00184C4A"/>
    <w:rsid w:val="001A1E7C"/>
    <w:rsid w:val="001A4385"/>
    <w:rsid w:val="001B203B"/>
    <w:rsid w:val="001B4F91"/>
    <w:rsid w:val="001C54CF"/>
    <w:rsid w:val="001D4B72"/>
    <w:rsid w:val="001E05F0"/>
    <w:rsid w:val="001E1C33"/>
    <w:rsid w:val="001E3EB4"/>
    <w:rsid w:val="001F1B91"/>
    <w:rsid w:val="001F280D"/>
    <w:rsid w:val="001F675C"/>
    <w:rsid w:val="001F7123"/>
    <w:rsid w:val="0020333D"/>
    <w:rsid w:val="0021220F"/>
    <w:rsid w:val="00214C5C"/>
    <w:rsid w:val="0023501F"/>
    <w:rsid w:val="00237EBF"/>
    <w:rsid w:val="00242D3A"/>
    <w:rsid w:val="00245DB6"/>
    <w:rsid w:val="00250E11"/>
    <w:rsid w:val="00251EB8"/>
    <w:rsid w:val="00255220"/>
    <w:rsid w:val="00257927"/>
    <w:rsid w:val="002647BD"/>
    <w:rsid w:val="0027032D"/>
    <w:rsid w:val="00286924"/>
    <w:rsid w:val="00287F9F"/>
    <w:rsid w:val="00290122"/>
    <w:rsid w:val="00297903"/>
    <w:rsid w:val="002A62ED"/>
    <w:rsid w:val="002A7BF0"/>
    <w:rsid w:val="002C72AE"/>
    <w:rsid w:val="002D386D"/>
    <w:rsid w:val="002E244E"/>
    <w:rsid w:val="00302733"/>
    <w:rsid w:val="00303791"/>
    <w:rsid w:val="00306B8C"/>
    <w:rsid w:val="0031208C"/>
    <w:rsid w:val="003200CE"/>
    <w:rsid w:val="00334806"/>
    <w:rsid w:val="00335422"/>
    <w:rsid w:val="0033780B"/>
    <w:rsid w:val="003708E5"/>
    <w:rsid w:val="00372673"/>
    <w:rsid w:val="00396A76"/>
    <w:rsid w:val="003A748B"/>
    <w:rsid w:val="003B546A"/>
    <w:rsid w:val="003B5D10"/>
    <w:rsid w:val="003B6121"/>
    <w:rsid w:val="003D0255"/>
    <w:rsid w:val="003D1077"/>
    <w:rsid w:val="003D34E8"/>
    <w:rsid w:val="003D58A4"/>
    <w:rsid w:val="003D65BC"/>
    <w:rsid w:val="003E2DD9"/>
    <w:rsid w:val="003F3ABD"/>
    <w:rsid w:val="003F4185"/>
    <w:rsid w:val="00402068"/>
    <w:rsid w:val="004152B5"/>
    <w:rsid w:val="004265E0"/>
    <w:rsid w:val="00430F10"/>
    <w:rsid w:val="00436C93"/>
    <w:rsid w:val="00437F96"/>
    <w:rsid w:val="00440AAD"/>
    <w:rsid w:val="004410E9"/>
    <w:rsid w:val="004429F3"/>
    <w:rsid w:val="0044312C"/>
    <w:rsid w:val="00444BAD"/>
    <w:rsid w:val="00456014"/>
    <w:rsid w:val="004562B7"/>
    <w:rsid w:val="00457077"/>
    <w:rsid w:val="00461249"/>
    <w:rsid w:val="004653D9"/>
    <w:rsid w:val="00466434"/>
    <w:rsid w:val="0047527C"/>
    <w:rsid w:val="004755E6"/>
    <w:rsid w:val="00480001"/>
    <w:rsid w:val="0048198B"/>
    <w:rsid w:val="00485EAB"/>
    <w:rsid w:val="00491879"/>
    <w:rsid w:val="00495D4C"/>
    <w:rsid w:val="004A0F10"/>
    <w:rsid w:val="004A4C2B"/>
    <w:rsid w:val="004B23FC"/>
    <w:rsid w:val="004B2AF3"/>
    <w:rsid w:val="004C0D6B"/>
    <w:rsid w:val="004C17B6"/>
    <w:rsid w:val="004C1ADC"/>
    <w:rsid w:val="004C3DCE"/>
    <w:rsid w:val="004C578E"/>
    <w:rsid w:val="004D3F20"/>
    <w:rsid w:val="004D45F3"/>
    <w:rsid w:val="004F4741"/>
    <w:rsid w:val="004F776E"/>
    <w:rsid w:val="004F7808"/>
    <w:rsid w:val="00500C5F"/>
    <w:rsid w:val="005162C2"/>
    <w:rsid w:val="005235BC"/>
    <w:rsid w:val="005310EF"/>
    <w:rsid w:val="005316ED"/>
    <w:rsid w:val="005358CA"/>
    <w:rsid w:val="0053628B"/>
    <w:rsid w:val="005509B7"/>
    <w:rsid w:val="00564E5C"/>
    <w:rsid w:val="0057570A"/>
    <w:rsid w:val="0059676D"/>
    <w:rsid w:val="00597293"/>
    <w:rsid w:val="005A215E"/>
    <w:rsid w:val="005B1A04"/>
    <w:rsid w:val="005B1E8E"/>
    <w:rsid w:val="005B38D4"/>
    <w:rsid w:val="005C46E4"/>
    <w:rsid w:val="005C49C0"/>
    <w:rsid w:val="005D3E72"/>
    <w:rsid w:val="00606B51"/>
    <w:rsid w:val="00612EA3"/>
    <w:rsid w:val="00614B26"/>
    <w:rsid w:val="00631810"/>
    <w:rsid w:val="00631ECA"/>
    <w:rsid w:val="006333FA"/>
    <w:rsid w:val="0064068B"/>
    <w:rsid w:val="00643502"/>
    <w:rsid w:val="00662CF3"/>
    <w:rsid w:val="00687245"/>
    <w:rsid w:val="006A52DD"/>
    <w:rsid w:val="006A73E3"/>
    <w:rsid w:val="006C01E2"/>
    <w:rsid w:val="006C1625"/>
    <w:rsid w:val="006D3029"/>
    <w:rsid w:val="006D345B"/>
    <w:rsid w:val="006D5BD6"/>
    <w:rsid w:val="006E43B9"/>
    <w:rsid w:val="006E6C41"/>
    <w:rsid w:val="006F68D0"/>
    <w:rsid w:val="007013E9"/>
    <w:rsid w:val="00702A5C"/>
    <w:rsid w:val="00716704"/>
    <w:rsid w:val="00744D3A"/>
    <w:rsid w:val="00744D4F"/>
    <w:rsid w:val="007461FC"/>
    <w:rsid w:val="00746D8D"/>
    <w:rsid w:val="00761192"/>
    <w:rsid w:val="00765CDE"/>
    <w:rsid w:val="00771695"/>
    <w:rsid w:val="007969E6"/>
    <w:rsid w:val="00796C19"/>
    <w:rsid w:val="007A3FFB"/>
    <w:rsid w:val="007B06EB"/>
    <w:rsid w:val="007B5B2C"/>
    <w:rsid w:val="007B7EC7"/>
    <w:rsid w:val="007D1F51"/>
    <w:rsid w:val="007D4EEB"/>
    <w:rsid w:val="007F2789"/>
    <w:rsid w:val="007F54E3"/>
    <w:rsid w:val="007F6362"/>
    <w:rsid w:val="00803EEC"/>
    <w:rsid w:val="00811739"/>
    <w:rsid w:val="00827A0F"/>
    <w:rsid w:val="00831C4F"/>
    <w:rsid w:val="008375FE"/>
    <w:rsid w:val="00840803"/>
    <w:rsid w:val="00847BD1"/>
    <w:rsid w:val="008550AC"/>
    <w:rsid w:val="0086570D"/>
    <w:rsid w:val="00877A6D"/>
    <w:rsid w:val="00886642"/>
    <w:rsid w:val="00891184"/>
    <w:rsid w:val="00891611"/>
    <w:rsid w:val="008953D7"/>
    <w:rsid w:val="008A27EC"/>
    <w:rsid w:val="008A4CF2"/>
    <w:rsid w:val="008B38FA"/>
    <w:rsid w:val="008B5308"/>
    <w:rsid w:val="008C696C"/>
    <w:rsid w:val="008D028E"/>
    <w:rsid w:val="008D0EF7"/>
    <w:rsid w:val="008D25D9"/>
    <w:rsid w:val="008E2FD8"/>
    <w:rsid w:val="008E37BF"/>
    <w:rsid w:val="008E7E4F"/>
    <w:rsid w:val="008F25A1"/>
    <w:rsid w:val="00912A81"/>
    <w:rsid w:val="009165A9"/>
    <w:rsid w:val="00923BF4"/>
    <w:rsid w:val="00924A24"/>
    <w:rsid w:val="00932ED8"/>
    <w:rsid w:val="009417F9"/>
    <w:rsid w:val="00942EA0"/>
    <w:rsid w:val="00942F33"/>
    <w:rsid w:val="00960DA6"/>
    <w:rsid w:val="009666F1"/>
    <w:rsid w:val="00967856"/>
    <w:rsid w:val="00973A9A"/>
    <w:rsid w:val="00994D7F"/>
    <w:rsid w:val="009950F3"/>
    <w:rsid w:val="0099560D"/>
    <w:rsid w:val="009A1CD4"/>
    <w:rsid w:val="009A5918"/>
    <w:rsid w:val="009B00FE"/>
    <w:rsid w:val="009B2962"/>
    <w:rsid w:val="009C0F8A"/>
    <w:rsid w:val="009C112F"/>
    <w:rsid w:val="009C1CF4"/>
    <w:rsid w:val="009E1501"/>
    <w:rsid w:val="009E187E"/>
    <w:rsid w:val="009E4157"/>
    <w:rsid w:val="00A02EBE"/>
    <w:rsid w:val="00A10AEC"/>
    <w:rsid w:val="00A2223A"/>
    <w:rsid w:val="00A33F1B"/>
    <w:rsid w:val="00A438D4"/>
    <w:rsid w:val="00A46D6E"/>
    <w:rsid w:val="00A47C4B"/>
    <w:rsid w:val="00A714EE"/>
    <w:rsid w:val="00A97BE6"/>
    <w:rsid w:val="00AA1E91"/>
    <w:rsid w:val="00AA302B"/>
    <w:rsid w:val="00AB0FB9"/>
    <w:rsid w:val="00AB457D"/>
    <w:rsid w:val="00AC0863"/>
    <w:rsid w:val="00AD45F3"/>
    <w:rsid w:val="00AD644B"/>
    <w:rsid w:val="00AF075C"/>
    <w:rsid w:val="00AF1BD4"/>
    <w:rsid w:val="00AF2A9B"/>
    <w:rsid w:val="00B005D8"/>
    <w:rsid w:val="00B02BB7"/>
    <w:rsid w:val="00B36FA0"/>
    <w:rsid w:val="00B60EA0"/>
    <w:rsid w:val="00B74F5B"/>
    <w:rsid w:val="00B829EC"/>
    <w:rsid w:val="00B85D7F"/>
    <w:rsid w:val="00B93EA8"/>
    <w:rsid w:val="00B95670"/>
    <w:rsid w:val="00BB2B51"/>
    <w:rsid w:val="00BB373A"/>
    <w:rsid w:val="00BB6453"/>
    <w:rsid w:val="00BC0200"/>
    <w:rsid w:val="00BC6DDB"/>
    <w:rsid w:val="00BC7545"/>
    <w:rsid w:val="00BD1B79"/>
    <w:rsid w:val="00BD2F21"/>
    <w:rsid w:val="00BD3274"/>
    <w:rsid w:val="00BD42D7"/>
    <w:rsid w:val="00BE66CD"/>
    <w:rsid w:val="00BF4799"/>
    <w:rsid w:val="00BF7A82"/>
    <w:rsid w:val="00C01229"/>
    <w:rsid w:val="00C0719A"/>
    <w:rsid w:val="00C07630"/>
    <w:rsid w:val="00C11F16"/>
    <w:rsid w:val="00C142D7"/>
    <w:rsid w:val="00C200BE"/>
    <w:rsid w:val="00C267B1"/>
    <w:rsid w:val="00C31D6E"/>
    <w:rsid w:val="00C340C9"/>
    <w:rsid w:val="00C369ED"/>
    <w:rsid w:val="00C70577"/>
    <w:rsid w:val="00C77131"/>
    <w:rsid w:val="00C84A4A"/>
    <w:rsid w:val="00C8772F"/>
    <w:rsid w:val="00C91F1A"/>
    <w:rsid w:val="00CC0B49"/>
    <w:rsid w:val="00CC3E7F"/>
    <w:rsid w:val="00CC509C"/>
    <w:rsid w:val="00CC602D"/>
    <w:rsid w:val="00CC73D1"/>
    <w:rsid w:val="00CD005F"/>
    <w:rsid w:val="00CD2983"/>
    <w:rsid w:val="00CE1043"/>
    <w:rsid w:val="00CE41CD"/>
    <w:rsid w:val="00CF08B8"/>
    <w:rsid w:val="00D21708"/>
    <w:rsid w:val="00D313A5"/>
    <w:rsid w:val="00D35CC6"/>
    <w:rsid w:val="00D45E17"/>
    <w:rsid w:val="00D46DC6"/>
    <w:rsid w:val="00D667E8"/>
    <w:rsid w:val="00D777E6"/>
    <w:rsid w:val="00D97628"/>
    <w:rsid w:val="00DA3854"/>
    <w:rsid w:val="00DA5652"/>
    <w:rsid w:val="00DA719A"/>
    <w:rsid w:val="00DB22E8"/>
    <w:rsid w:val="00DC57B3"/>
    <w:rsid w:val="00DC7041"/>
    <w:rsid w:val="00DE6BD2"/>
    <w:rsid w:val="00E01C17"/>
    <w:rsid w:val="00E05902"/>
    <w:rsid w:val="00E12F2E"/>
    <w:rsid w:val="00E21EF1"/>
    <w:rsid w:val="00E259C3"/>
    <w:rsid w:val="00E530F0"/>
    <w:rsid w:val="00E5374C"/>
    <w:rsid w:val="00E603C3"/>
    <w:rsid w:val="00E77418"/>
    <w:rsid w:val="00E8335F"/>
    <w:rsid w:val="00E94AF5"/>
    <w:rsid w:val="00EB1B33"/>
    <w:rsid w:val="00EB314C"/>
    <w:rsid w:val="00EB39C5"/>
    <w:rsid w:val="00EB5B18"/>
    <w:rsid w:val="00EC0B61"/>
    <w:rsid w:val="00ED034D"/>
    <w:rsid w:val="00ED2400"/>
    <w:rsid w:val="00ED3E0A"/>
    <w:rsid w:val="00ED607E"/>
    <w:rsid w:val="00ED7B92"/>
    <w:rsid w:val="00EE5A43"/>
    <w:rsid w:val="00F03109"/>
    <w:rsid w:val="00F044DB"/>
    <w:rsid w:val="00F10B15"/>
    <w:rsid w:val="00F1365E"/>
    <w:rsid w:val="00F157ED"/>
    <w:rsid w:val="00F20B23"/>
    <w:rsid w:val="00F3408B"/>
    <w:rsid w:val="00F5471E"/>
    <w:rsid w:val="00F66722"/>
    <w:rsid w:val="00F7622A"/>
    <w:rsid w:val="00F86A7D"/>
    <w:rsid w:val="00F95FC6"/>
    <w:rsid w:val="00FB27FD"/>
    <w:rsid w:val="00FB3569"/>
    <w:rsid w:val="00FB45E6"/>
    <w:rsid w:val="00FC3FEF"/>
    <w:rsid w:val="00FD1B5E"/>
    <w:rsid w:val="00FD28C6"/>
    <w:rsid w:val="00FD3595"/>
    <w:rsid w:val="00FE7096"/>
    <w:rsid w:val="00FF0514"/>
    <w:rsid w:val="00FF36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DF5E"/>
  <w15:docId w15:val="{6756CF12-52EC-4B32-A861-FDEC2EB3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40" w:after="60"/>
      <w:outlineLvl w:val="0"/>
    </w:pPr>
    <w:rPr>
      <w:rFonts w:ascii="Arial" w:eastAsia="Arial" w:hAnsi="Arial" w:cs="Arial"/>
      <w:b/>
      <w:sz w:val="32"/>
      <w:szCs w:val="32"/>
    </w:rPr>
  </w:style>
  <w:style w:type="paragraph" w:styleId="Kop2">
    <w:name w:val="heading 2"/>
    <w:basedOn w:val="Standaard"/>
    <w:next w:val="Standaard"/>
    <w:pPr>
      <w:keepNext/>
      <w:keepLines/>
      <w:spacing w:before="240" w:after="60"/>
      <w:outlineLvl w:val="1"/>
    </w:pPr>
    <w:rPr>
      <w:rFonts w:ascii="Arial" w:eastAsia="Arial" w:hAnsi="Arial" w:cs="Arial"/>
      <w:b/>
      <w:i/>
      <w:sz w:val="28"/>
      <w:szCs w:val="28"/>
    </w:rPr>
  </w:style>
  <w:style w:type="paragraph" w:styleId="Kop3">
    <w:name w:val="heading 3"/>
    <w:basedOn w:val="Standaard"/>
    <w:next w:val="Standaard"/>
    <w:pPr>
      <w:keepNext/>
      <w:keepLines/>
      <w:spacing w:before="240" w:after="60"/>
      <w:outlineLvl w:val="2"/>
    </w:pPr>
    <w:rPr>
      <w:rFonts w:ascii="Arial" w:eastAsia="Arial" w:hAnsi="Arial" w:cs="Arial"/>
      <w:b/>
      <w:sz w:val="26"/>
      <w:szCs w:val="26"/>
    </w:rPr>
  </w:style>
  <w:style w:type="paragraph" w:styleId="Kop4">
    <w:name w:val="heading 4"/>
    <w:basedOn w:val="Standaard"/>
    <w:next w:val="Standaard"/>
    <w:pPr>
      <w:keepNext/>
      <w:keepLines/>
      <w:spacing w:before="240" w:after="60"/>
      <w:outlineLvl w:val="3"/>
    </w:pPr>
    <w:rPr>
      <w:b/>
      <w:sz w:val="28"/>
      <w:szCs w:val="28"/>
    </w:rPr>
  </w:style>
  <w:style w:type="paragraph" w:styleId="Kop5">
    <w:name w:val="heading 5"/>
    <w:basedOn w:val="Standaard"/>
    <w:next w:val="Standaard"/>
    <w:pPr>
      <w:keepNext/>
      <w:keepLines/>
      <w:spacing w:before="240" w:after="60"/>
      <w:outlineLvl w:val="4"/>
    </w:pPr>
    <w:rPr>
      <w:b/>
      <w:i/>
      <w:sz w:val="26"/>
      <w:szCs w:val="26"/>
    </w:rPr>
  </w:style>
  <w:style w:type="paragraph" w:styleId="Kop6">
    <w:name w:val="heading 6"/>
    <w:basedOn w:val="Standaard"/>
    <w:next w:val="Standaard"/>
    <w:pPr>
      <w:keepNext/>
      <w:keepLines/>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2647BD"/>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7BD"/>
    <w:rPr>
      <w:rFonts w:ascii="Tahoma" w:hAnsi="Tahoma" w:cs="Tahoma"/>
      <w:sz w:val="16"/>
      <w:szCs w:val="16"/>
    </w:rPr>
  </w:style>
  <w:style w:type="paragraph" w:styleId="Lijstalinea">
    <w:name w:val="List Paragraph"/>
    <w:basedOn w:val="Standaard"/>
    <w:uiPriority w:val="34"/>
    <w:qFormat/>
    <w:rsid w:val="0010407E"/>
    <w:pPr>
      <w:ind w:left="720"/>
      <w:contextualSpacing/>
    </w:pPr>
  </w:style>
  <w:style w:type="character" w:styleId="Hyperlink">
    <w:name w:val="Hyperlink"/>
    <w:basedOn w:val="Standaardalinea-lettertype"/>
    <w:uiPriority w:val="99"/>
    <w:unhideWhenUsed/>
    <w:rsid w:val="0027032D"/>
    <w:rPr>
      <w:color w:val="0000FF" w:themeColor="hyperlink"/>
      <w:u w:val="single"/>
    </w:rPr>
  </w:style>
  <w:style w:type="paragraph" w:customStyle="1" w:styleId="opsomminga">
    <w:name w:val="opsomming_a"/>
    <w:basedOn w:val="Standaard"/>
    <w:rsid w:val="001D4B72"/>
    <w:pPr>
      <w:widowControl/>
      <w:spacing w:before="100" w:beforeAutospacing="1" w:after="100" w:afterAutospacing="1"/>
    </w:pPr>
    <w:rPr>
      <w:color w:val="auto"/>
    </w:rPr>
  </w:style>
  <w:style w:type="character" w:styleId="GevolgdeHyperlink">
    <w:name w:val="FollowedHyperlink"/>
    <w:basedOn w:val="Standaardalinea-lettertype"/>
    <w:uiPriority w:val="99"/>
    <w:semiHidden/>
    <w:unhideWhenUsed/>
    <w:rsid w:val="00440AAD"/>
    <w:rPr>
      <w:color w:val="800080" w:themeColor="followedHyperlink"/>
      <w:u w:val="single"/>
    </w:rPr>
  </w:style>
  <w:style w:type="paragraph" w:styleId="Koptekst">
    <w:name w:val="header"/>
    <w:basedOn w:val="Standaard"/>
    <w:link w:val="KoptekstChar"/>
    <w:uiPriority w:val="99"/>
    <w:unhideWhenUsed/>
    <w:rsid w:val="00461249"/>
    <w:pPr>
      <w:tabs>
        <w:tab w:val="center" w:pos="4536"/>
        <w:tab w:val="right" w:pos="9072"/>
      </w:tabs>
    </w:pPr>
  </w:style>
  <w:style w:type="character" w:customStyle="1" w:styleId="KoptekstChar">
    <w:name w:val="Koptekst Char"/>
    <w:basedOn w:val="Standaardalinea-lettertype"/>
    <w:link w:val="Koptekst"/>
    <w:uiPriority w:val="99"/>
    <w:rsid w:val="00461249"/>
  </w:style>
  <w:style w:type="paragraph" w:styleId="Voettekst">
    <w:name w:val="footer"/>
    <w:basedOn w:val="Standaard"/>
    <w:link w:val="VoettekstChar"/>
    <w:uiPriority w:val="99"/>
    <w:unhideWhenUsed/>
    <w:rsid w:val="00461249"/>
    <w:pPr>
      <w:tabs>
        <w:tab w:val="center" w:pos="4536"/>
        <w:tab w:val="right" w:pos="9072"/>
      </w:tabs>
    </w:pPr>
  </w:style>
  <w:style w:type="character" w:customStyle="1" w:styleId="VoettekstChar">
    <w:name w:val="Voettekst Char"/>
    <w:basedOn w:val="Standaardalinea-lettertype"/>
    <w:link w:val="Voettekst"/>
    <w:uiPriority w:val="99"/>
    <w:rsid w:val="00461249"/>
  </w:style>
  <w:style w:type="character" w:styleId="Onopgelostemelding">
    <w:name w:val="Unresolved Mention"/>
    <w:basedOn w:val="Standaardalinea-lettertype"/>
    <w:uiPriority w:val="99"/>
    <w:semiHidden/>
    <w:unhideWhenUsed/>
    <w:rsid w:val="001A1E7C"/>
    <w:rPr>
      <w:color w:val="808080"/>
      <w:shd w:val="clear" w:color="auto" w:fill="E6E6E6"/>
    </w:rPr>
  </w:style>
  <w:style w:type="table" w:customStyle="1" w:styleId="TableNormal">
    <w:name w:val="Table Normal"/>
    <w:rsid w:val="00C8772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5480">
      <w:bodyDiv w:val="1"/>
      <w:marLeft w:val="0"/>
      <w:marRight w:val="0"/>
      <w:marTop w:val="0"/>
      <w:marBottom w:val="0"/>
      <w:divBdr>
        <w:top w:val="none" w:sz="0" w:space="0" w:color="auto"/>
        <w:left w:val="none" w:sz="0" w:space="0" w:color="auto"/>
        <w:bottom w:val="none" w:sz="0" w:space="0" w:color="auto"/>
        <w:right w:val="none" w:sz="0" w:space="0" w:color="auto"/>
      </w:divBdr>
    </w:div>
    <w:div w:id="183635579">
      <w:bodyDiv w:val="1"/>
      <w:marLeft w:val="0"/>
      <w:marRight w:val="0"/>
      <w:marTop w:val="0"/>
      <w:marBottom w:val="0"/>
      <w:divBdr>
        <w:top w:val="none" w:sz="0" w:space="0" w:color="auto"/>
        <w:left w:val="none" w:sz="0" w:space="0" w:color="auto"/>
        <w:bottom w:val="none" w:sz="0" w:space="0" w:color="auto"/>
        <w:right w:val="none" w:sz="0" w:space="0" w:color="auto"/>
      </w:divBdr>
    </w:div>
    <w:div w:id="640696187">
      <w:bodyDiv w:val="1"/>
      <w:marLeft w:val="0"/>
      <w:marRight w:val="0"/>
      <w:marTop w:val="0"/>
      <w:marBottom w:val="0"/>
      <w:divBdr>
        <w:top w:val="none" w:sz="0" w:space="0" w:color="auto"/>
        <w:left w:val="none" w:sz="0" w:space="0" w:color="auto"/>
        <w:bottom w:val="none" w:sz="0" w:space="0" w:color="auto"/>
        <w:right w:val="none" w:sz="0" w:space="0" w:color="auto"/>
      </w:divBdr>
    </w:div>
    <w:div w:id="823160732">
      <w:bodyDiv w:val="1"/>
      <w:marLeft w:val="0"/>
      <w:marRight w:val="0"/>
      <w:marTop w:val="0"/>
      <w:marBottom w:val="0"/>
      <w:divBdr>
        <w:top w:val="none" w:sz="0" w:space="0" w:color="auto"/>
        <w:left w:val="none" w:sz="0" w:space="0" w:color="auto"/>
        <w:bottom w:val="none" w:sz="0" w:space="0" w:color="auto"/>
        <w:right w:val="none" w:sz="0" w:space="0" w:color="auto"/>
      </w:divBdr>
    </w:div>
    <w:div w:id="970793655">
      <w:bodyDiv w:val="1"/>
      <w:marLeft w:val="0"/>
      <w:marRight w:val="0"/>
      <w:marTop w:val="0"/>
      <w:marBottom w:val="0"/>
      <w:divBdr>
        <w:top w:val="none" w:sz="0" w:space="0" w:color="auto"/>
        <w:left w:val="none" w:sz="0" w:space="0" w:color="auto"/>
        <w:bottom w:val="none" w:sz="0" w:space="0" w:color="auto"/>
        <w:right w:val="none" w:sz="0" w:space="0" w:color="auto"/>
      </w:divBdr>
    </w:div>
    <w:div w:id="972901965">
      <w:bodyDiv w:val="1"/>
      <w:marLeft w:val="0"/>
      <w:marRight w:val="0"/>
      <w:marTop w:val="0"/>
      <w:marBottom w:val="0"/>
      <w:divBdr>
        <w:top w:val="none" w:sz="0" w:space="0" w:color="auto"/>
        <w:left w:val="none" w:sz="0" w:space="0" w:color="auto"/>
        <w:bottom w:val="none" w:sz="0" w:space="0" w:color="auto"/>
        <w:right w:val="none" w:sz="0" w:space="0" w:color="auto"/>
      </w:divBdr>
    </w:div>
    <w:div w:id="1004821295">
      <w:bodyDiv w:val="1"/>
      <w:marLeft w:val="0"/>
      <w:marRight w:val="0"/>
      <w:marTop w:val="0"/>
      <w:marBottom w:val="0"/>
      <w:divBdr>
        <w:top w:val="none" w:sz="0" w:space="0" w:color="auto"/>
        <w:left w:val="none" w:sz="0" w:space="0" w:color="auto"/>
        <w:bottom w:val="none" w:sz="0" w:space="0" w:color="auto"/>
        <w:right w:val="none" w:sz="0" w:space="0" w:color="auto"/>
      </w:divBdr>
    </w:div>
    <w:div w:id="1171142855">
      <w:bodyDiv w:val="1"/>
      <w:marLeft w:val="0"/>
      <w:marRight w:val="0"/>
      <w:marTop w:val="0"/>
      <w:marBottom w:val="0"/>
      <w:divBdr>
        <w:top w:val="none" w:sz="0" w:space="0" w:color="auto"/>
        <w:left w:val="none" w:sz="0" w:space="0" w:color="auto"/>
        <w:bottom w:val="none" w:sz="0" w:space="0" w:color="auto"/>
        <w:right w:val="none" w:sz="0" w:space="0" w:color="auto"/>
      </w:divBdr>
    </w:div>
    <w:div w:id="1231232511">
      <w:bodyDiv w:val="1"/>
      <w:marLeft w:val="0"/>
      <w:marRight w:val="0"/>
      <w:marTop w:val="0"/>
      <w:marBottom w:val="0"/>
      <w:divBdr>
        <w:top w:val="none" w:sz="0" w:space="0" w:color="auto"/>
        <w:left w:val="none" w:sz="0" w:space="0" w:color="auto"/>
        <w:bottom w:val="none" w:sz="0" w:space="0" w:color="auto"/>
        <w:right w:val="none" w:sz="0" w:space="0" w:color="auto"/>
      </w:divBdr>
    </w:div>
    <w:div w:id="1255867345">
      <w:bodyDiv w:val="1"/>
      <w:marLeft w:val="0"/>
      <w:marRight w:val="0"/>
      <w:marTop w:val="0"/>
      <w:marBottom w:val="0"/>
      <w:divBdr>
        <w:top w:val="none" w:sz="0" w:space="0" w:color="auto"/>
        <w:left w:val="none" w:sz="0" w:space="0" w:color="auto"/>
        <w:bottom w:val="none" w:sz="0" w:space="0" w:color="auto"/>
        <w:right w:val="none" w:sz="0" w:space="0" w:color="auto"/>
      </w:divBdr>
    </w:div>
    <w:div w:id="1260018074">
      <w:bodyDiv w:val="1"/>
      <w:marLeft w:val="0"/>
      <w:marRight w:val="0"/>
      <w:marTop w:val="0"/>
      <w:marBottom w:val="0"/>
      <w:divBdr>
        <w:top w:val="none" w:sz="0" w:space="0" w:color="auto"/>
        <w:left w:val="none" w:sz="0" w:space="0" w:color="auto"/>
        <w:bottom w:val="none" w:sz="0" w:space="0" w:color="auto"/>
        <w:right w:val="none" w:sz="0" w:space="0" w:color="auto"/>
      </w:divBdr>
    </w:div>
    <w:div w:id="1376125675">
      <w:bodyDiv w:val="1"/>
      <w:marLeft w:val="0"/>
      <w:marRight w:val="0"/>
      <w:marTop w:val="0"/>
      <w:marBottom w:val="0"/>
      <w:divBdr>
        <w:top w:val="none" w:sz="0" w:space="0" w:color="auto"/>
        <w:left w:val="none" w:sz="0" w:space="0" w:color="auto"/>
        <w:bottom w:val="none" w:sz="0" w:space="0" w:color="auto"/>
        <w:right w:val="none" w:sz="0" w:space="0" w:color="auto"/>
      </w:divBdr>
    </w:div>
    <w:div w:id="1449204551">
      <w:bodyDiv w:val="1"/>
      <w:marLeft w:val="0"/>
      <w:marRight w:val="0"/>
      <w:marTop w:val="0"/>
      <w:marBottom w:val="0"/>
      <w:divBdr>
        <w:top w:val="none" w:sz="0" w:space="0" w:color="auto"/>
        <w:left w:val="none" w:sz="0" w:space="0" w:color="auto"/>
        <w:bottom w:val="none" w:sz="0" w:space="0" w:color="auto"/>
        <w:right w:val="none" w:sz="0" w:space="0" w:color="auto"/>
      </w:divBdr>
    </w:div>
    <w:div w:id="1487895632">
      <w:bodyDiv w:val="1"/>
      <w:marLeft w:val="0"/>
      <w:marRight w:val="0"/>
      <w:marTop w:val="0"/>
      <w:marBottom w:val="0"/>
      <w:divBdr>
        <w:top w:val="none" w:sz="0" w:space="0" w:color="auto"/>
        <w:left w:val="none" w:sz="0" w:space="0" w:color="auto"/>
        <w:bottom w:val="none" w:sz="0" w:space="0" w:color="auto"/>
        <w:right w:val="none" w:sz="0" w:space="0" w:color="auto"/>
      </w:divBdr>
    </w:div>
    <w:div w:id="1559239565">
      <w:bodyDiv w:val="1"/>
      <w:marLeft w:val="0"/>
      <w:marRight w:val="0"/>
      <w:marTop w:val="0"/>
      <w:marBottom w:val="0"/>
      <w:divBdr>
        <w:top w:val="none" w:sz="0" w:space="0" w:color="auto"/>
        <w:left w:val="none" w:sz="0" w:space="0" w:color="auto"/>
        <w:bottom w:val="none" w:sz="0" w:space="0" w:color="auto"/>
        <w:right w:val="none" w:sz="0" w:space="0" w:color="auto"/>
      </w:divBdr>
    </w:div>
    <w:div w:id="1578445088">
      <w:bodyDiv w:val="1"/>
      <w:marLeft w:val="0"/>
      <w:marRight w:val="0"/>
      <w:marTop w:val="0"/>
      <w:marBottom w:val="0"/>
      <w:divBdr>
        <w:top w:val="none" w:sz="0" w:space="0" w:color="auto"/>
        <w:left w:val="none" w:sz="0" w:space="0" w:color="auto"/>
        <w:bottom w:val="none" w:sz="0" w:space="0" w:color="auto"/>
        <w:right w:val="none" w:sz="0" w:space="0" w:color="auto"/>
      </w:divBdr>
    </w:div>
    <w:div w:id="1706979017">
      <w:bodyDiv w:val="1"/>
      <w:marLeft w:val="0"/>
      <w:marRight w:val="0"/>
      <w:marTop w:val="0"/>
      <w:marBottom w:val="0"/>
      <w:divBdr>
        <w:top w:val="none" w:sz="0" w:space="0" w:color="auto"/>
        <w:left w:val="none" w:sz="0" w:space="0" w:color="auto"/>
        <w:bottom w:val="none" w:sz="0" w:space="0" w:color="auto"/>
        <w:right w:val="none" w:sz="0" w:space="0" w:color="auto"/>
      </w:divBdr>
    </w:div>
    <w:div w:id="1722560463">
      <w:bodyDiv w:val="1"/>
      <w:marLeft w:val="0"/>
      <w:marRight w:val="0"/>
      <w:marTop w:val="0"/>
      <w:marBottom w:val="0"/>
      <w:divBdr>
        <w:top w:val="none" w:sz="0" w:space="0" w:color="auto"/>
        <w:left w:val="none" w:sz="0" w:space="0" w:color="auto"/>
        <w:bottom w:val="none" w:sz="0" w:space="0" w:color="auto"/>
        <w:right w:val="none" w:sz="0" w:space="0" w:color="auto"/>
      </w:divBdr>
    </w:div>
    <w:div w:id="1778598264">
      <w:bodyDiv w:val="1"/>
      <w:marLeft w:val="0"/>
      <w:marRight w:val="0"/>
      <w:marTop w:val="0"/>
      <w:marBottom w:val="0"/>
      <w:divBdr>
        <w:top w:val="none" w:sz="0" w:space="0" w:color="auto"/>
        <w:left w:val="none" w:sz="0" w:space="0" w:color="auto"/>
        <w:bottom w:val="none" w:sz="0" w:space="0" w:color="auto"/>
        <w:right w:val="none" w:sz="0" w:space="0" w:color="auto"/>
      </w:divBdr>
    </w:div>
    <w:div w:id="1992367252">
      <w:bodyDiv w:val="1"/>
      <w:marLeft w:val="0"/>
      <w:marRight w:val="0"/>
      <w:marTop w:val="0"/>
      <w:marBottom w:val="0"/>
      <w:divBdr>
        <w:top w:val="none" w:sz="0" w:space="0" w:color="auto"/>
        <w:left w:val="none" w:sz="0" w:space="0" w:color="auto"/>
        <w:bottom w:val="none" w:sz="0" w:space="0" w:color="auto"/>
        <w:right w:val="none" w:sz="0" w:space="0" w:color="auto"/>
      </w:divBdr>
    </w:div>
    <w:div w:id="2003460704">
      <w:bodyDiv w:val="1"/>
      <w:marLeft w:val="0"/>
      <w:marRight w:val="0"/>
      <w:marTop w:val="0"/>
      <w:marBottom w:val="0"/>
      <w:divBdr>
        <w:top w:val="none" w:sz="0" w:space="0" w:color="auto"/>
        <w:left w:val="none" w:sz="0" w:space="0" w:color="auto"/>
        <w:bottom w:val="none" w:sz="0" w:space="0" w:color="auto"/>
        <w:right w:val="none" w:sz="0" w:space="0" w:color="auto"/>
      </w:divBdr>
    </w:div>
    <w:div w:id="2021349200">
      <w:bodyDiv w:val="1"/>
      <w:marLeft w:val="0"/>
      <w:marRight w:val="0"/>
      <w:marTop w:val="0"/>
      <w:marBottom w:val="0"/>
      <w:divBdr>
        <w:top w:val="none" w:sz="0" w:space="0" w:color="auto"/>
        <w:left w:val="none" w:sz="0" w:space="0" w:color="auto"/>
        <w:bottom w:val="none" w:sz="0" w:space="0" w:color="auto"/>
        <w:right w:val="none" w:sz="0" w:space="0" w:color="auto"/>
      </w:divBdr>
    </w:div>
    <w:div w:id="2040426400">
      <w:bodyDiv w:val="1"/>
      <w:marLeft w:val="0"/>
      <w:marRight w:val="0"/>
      <w:marTop w:val="0"/>
      <w:marBottom w:val="0"/>
      <w:divBdr>
        <w:top w:val="none" w:sz="0" w:space="0" w:color="auto"/>
        <w:left w:val="none" w:sz="0" w:space="0" w:color="auto"/>
        <w:bottom w:val="none" w:sz="0" w:space="0" w:color="auto"/>
        <w:right w:val="none" w:sz="0" w:space="0" w:color="auto"/>
      </w:divBdr>
    </w:div>
    <w:div w:id="213505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20c686-c52c-4d6c-a980-90b0fd9187af">
      <Terms xmlns="http://schemas.microsoft.com/office/infopath/2007/PartnerControls"/>
    </lcf76f155ced4ddcb4097134ff3c332f>
    <TaxCatchAll xmlns="b0bd5f0f-5d27-448f-9dbe-4091b17dc7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55BF02DD5B934AA6E953DCCD35010B" ma:contentTypeVersion="16" ma:contentTypeDescription="Een nieuw document maken." ma:contentTypeScope="" ma:versionID="90fbc2f376ee4462cd3f41725ff31646">
  <xsd:schema xmlns:xsd="http://www.w3.org/2001/XMLSchema" xmlns:xs="http://www.w3.org/2001/XMLSchema" xmlns:p="http://schemas.microsoft.com/office/2006/metadata/properties" xmlns:ns2="9820c686-c52c-4d6c-a980-90b0fd9187af" xmlns:ns3="b0bd5f0f-5d27-448f-9dbe-4091b17dc709" targetNamespace="http://schemas.microsoft.com/office/2006/metadata/properties" ma:root="true" ma:fieldsID="62488119513e27967aa056ca2bd8fc08" ns2:_="" ns3:_="">
    <xsd:import namespace="9820c686-c52c-4d6c-a980-90b0fd9187af"/>
    <xsd:import namespace="b0bd5f0f-5d27-448f-9dbe-4091b17dc7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0c686-c52c-4d6c-a980-90b0fd918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39038b0-8f10-4220-8b3c-381753593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d5f0f-5d27-448f-9dbe-4091b17dc7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33ab417-2e38-412f-a618-1d753757d358}" ma:internalName="TaxCatchAll" ma:showField="CatchAllData" ma:web="b0bd5f0f-5d27-448f-9dbe-4091b17dc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2B60F-16D8-4297-8DB5-F2ADDD4FC592}">
  <ds:schemaRefs>
    <ds:schemaRef ds:uri="http://schemas.microsoft.com/office/2006/metadata/properties"/>
    <ds:schemaRef ds:uri="http://schemas.microsoft.com/office/infopath/2007/PartnerControls"/>
    <ds:schemaRef ds:uri="9820c686-c52c-4d6c-a980-90b0fd9187af"/>
    <ds:schemaRef ds:uri="b0bd5f0f-5d27-448f-9dbe-4091b17dc709"/>
  </ds:schemaRefs>
</ds:datastoreItem>
</file>

<file path=customXml/itemProps2.xml><?xml version="1.0" encoding="utf-8"?>
<ds:datastoreItem xmlns:ds="http://schemas.openxmlformats.org/officeDocument/2006/customXml" ds:itemID="{BD03B8EC-0A7A-4B13-A199-0DA1A3727936}">
  <ds:schemaRefs>
    <ds:schemaRef ds:uri="http://schemas.microsoft.com/sharepoint/v3/contenttype/forms"/>
  </ds:schemaRefs>
</ds:datastoreItem>
</file>

<file path=customXml/itemProps3.xml><?xml version="1.0" encoding="utf-8"?>
<ds:datastoreItem xmlns:ds="http://schemas.openxmlformats.org/officeDocument/2006/customXml" ds:itemID="{A6DA6D55-374D-4D7D-94E5-73A72F026EA0}">
  <ds:schemaRefs>
    <ds:schemaRef ds:uri="http://schemas.openxmlformats.org/officeDocument/2006/bibliography"/>
  </ds:schemaRefs>
</ds:datastoreItem>
</file>

<file path=customXml/itemProps4.xml><?xml version="1.0" encoding="utf-8"?>
<ds:datastoreItem xmlns:ds="http://schemas.openxmlformats.org/officeDocument/2006/customXml" ds:itemID="{66C1EE1C-85B6-41B5-9740-5B147405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0c686-c52c-4d6c-a980-90b0fd9187af"/>
    <ds:schemaRef ds:uri="b0bd5f0f-5d27-448f-9dbe-4091b17d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2885</Words>
  <Characters>15872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cp:lastModifiedBy>Nathalie Vissers</cp:lastModifiedBy>
  <cp:revision>46</cp:revision>
  <dcterms:created xsi:type="dcterms:W3CDTF">2022-05-09T11:44:00Z</dcterms:created>
  <dcterms:modified xsi:type="dcterms:W3CDTF">2022-06-10T11:51:00Z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0x010100C155BF02DD5B934AA6E953DCCD35010B</vt:lpwstr>
  </property>
  <property fmtid="{D5CDD505-2E9C-101B-9397-08002B2CF9AE}" pid="3" name="Order">
    <vt:r8>97600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